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857B" w14:textId="77777777" w:rsidR="00E81F8B" w:rsidRPr="00C548CB" w:rsidRDefault="00E81F8B" w:rsidP="00C548CB">
      <w:pPr>
        <w:pStyle w:val="Heading1"/>
      </w:pPr>
      <w:r w:rsidRPr="00C548CB">
        <w:t>Series 5000: Students, Curriculum, and Academic Matters</w:t>
      </w:r>
    </w:p>
    <w:p w14:paraId="4EF0B2EC" w14:textId="77777777" w:rsidR="00E81F8B" w:rsidRPr="00C548CB" w:rsidRDefault="00E81F8B" w:rsidP="00C548CB">
      <w:pPr>
        <w:pStyle w:val="Heading2"/>
      </w:pPr>
      <w:r w:rsidRPr="00C548CB">
        <w:t>5600</w:t>
      </w:r>
      <w:r w:rsidRPr="00C548CB">
        <w:tab/>
        <w:t>Student Support Services</w:t>
      </w:r>
    </w:p>
    <w:p w14:paraId="030CEFAA" w14:textId="77777777" w:rsidR="001C1EC8" w:rsidRDefault="00E81F8B" w:rsidP="00E81F8B">
      <w:pPr>
        <w:pStyle w:val="Heading3"/>
        <w:tabs>
          <w:tab w:val="clear" w:pos="900"/>
          <w:tab w:val="left" w:pos="1080"/>
        </w:tabs>
        <w:ind w:left="1080" w:hanging="1080"/>
        <w:rPr>
          <w:rFonts w:eastAsia="Tahoma"/>
        </w:rPr>
      </w:pPr>
      <w:r>
        <w:rPr>
          <w:rFonts w:eastAsia="Tahoma"/>
        </w:rPr>
        <w:t>5602-F-1</w:t>
      </w:r>
      <w:r>
        <w:rPr>
          <w:rFonts w:eastAsia="Tahoma"/>
        </w:rPr>
        <w:tab/>
        <w:t>Independent Educational Evaluation (IEE) Request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530"/>
        <w:gridCol w:w="90"/>
        <w:gridCol w:w="90"/>
        <w:gridCol w:w="1170"/>
        <w:gridCol w:w="2610"/>
        <w:gridCol w:w="360"/>
        <w:gridCol w:w="3330"/>
        <w:gridCol w:w="80"/>
      </w:tblGrid>
      <w:tr w:rsidR="00E81F8B" w:rsidRPr="00E81F8B" w14:paraId="31DC7898" w14:textId="77777777" w:rsidTr="0025348E">
        <w:tc>
          <w:tcPr>
            <w:tcW w:w="2970" w:type="dxa"/>
            <w:gridSpan w:val="5"/>
            <w:vAlign w:val="bottom"/>
          </w:tcPr>
          <w:p w14:paraId="2252FDC3" w14:textId="3A51D125" w:rsidR="00E81F8B" w:rsidRPr="00E81F8B" w:rsidRDefault="008372A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Parent’</w:t>
            </w:r>
            <w:r w:rsidR="00E81F8B" w:rsidRPr="00E81F8B">
              <w:rPr>
                <w:sz w:val="24"/>
                <w:szCs w:val="24"/>
              </w:rPr>
              <w:t>s Name:</w:t>
            </w:r>
          </w:p>
        </w:tc>
        <w:tc>
          <w:tcPr>
            <w:tcW w:w="6380" w:type="dxa"/>
            <w:gridSpan w:val="4"/>
            <w:tcBorders>
              <w:bottom w:val="single" w:sz="6" w:space="0" w:color="auto"/>
            </w:tcBorders>
            <w:vAlign w:val="bottom"/>
          </w:tcPr>
          <w:p w14:paraId="64DDF3BD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1C7CCAF7" w14:textId="77777777" w:rsidTr="0025348E">
        <w:tc>
          <w:tcPr>
            <w:tcW w:w="1800" w:type="dxa"/>
            <w:gridSpan w:val="4"/>
            <w:vAlign w:val="bottom"/>
          </w:tcPr>
          <w:p w14:paraId="720B3E60" w14:textId="77777777" w:rsidR="00E81F8B" w:rsidRPr="00E81F8B" w:rsidRDefault="008372A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</w:t>
            </w:r>
            <w:r w:rsidR="00E81F8B" w:rsidRPr="00E81F8B">
              <w:rPr>
                <w:sz w:val="24"/>
                <w:szCs w:val="24"/>
              </w:rPr>
              <w:t>s Name:</w:t>
            </w:r>
          </w:p>
        </w:tc>
        <w:tc>
          <w:tcPr>
            <w:tcW w:w="7550" w:type="dxa"/>
            <w:gridSpan w:val="5"/>
            <w:tcBorders>
              <w:bottom w:val="single" w:sz="6" w:space="0" w:color="000000"/>
            </w:tcBorders>
            <w:vAlign w:val="bottom"/>
          </w:tcPr>
          <w:p w14:paraId="3464DCF1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15B51209" w14:textId="77777777" w:rsidTr="00E81F8B">
        <w:tc>
          <w:tcPr>
            <w:tcW w:w="9350" w:type="dxa"/>
            <w:gridSpan w:val="9"/>
            <w:vAlign w:val="bottom"/>
          </w:tcPr>
          <w:p w14:paraId="7A832F28" w14:textId="77777777" w:rsidR="00E81F8B" w:rsidRPr="00E81F8B" w:rsidRDefault="00E81F8B" w:rsidP="00E81F8B">
            <w:pPr>
              <w:pStyle w:val="PolicyBody"/>
              <w:spacing w:before="200" w:after="0"/>
              <w:jc w:val="both"/>
              <w:rPr>
                <w:sz w:val="24"/>
                <w:szCs w:val="24"/>
              </w:rPr>
            </w:pPr>
            <w:r w:rsidRPr="00E81F8B">
              <w:rPr>
                <w:sz w:val="24"/>
                <w:szCs w:val="24"/>
              </w:rPr>
              <w:t xml:space="preserve">I request an independent educational evaluation (IEE) at public expense for my student because I disagree with the following evaluations completed by the </w:t>
            </w:r>
            <w:proofErr w:type="gramStart"/>
            <w:r w:rsidRPr="00E81F8B">
              <w:rPr>
                <w:sz w:val="24"/>
                <w:szCs w:val="24"/>
              </w:rPr>
              <w:t>District</w:t>
            </w:r>
            <w:proofErr w:type="gramEnd"/>
            <w:r w:rsidRPr="00E81F8B">
              <w:rPr>
                <w:sz w:val="24"/>
                <w:szCs w:val="24"/>
              </w:rPr>
              <w:t>:</w:t>
            </w:r>
          </w:p>
        </w:tc>
      </w:tr>
      <w:tr w:rsidR="00E81F8B" w:rsidRPr="00E81F8B" w14:paraId="2F77CCEB" w14:textId="77777777" w:rsidTr="00E81F8B">
        <w:tc>
          <w:tcPr>
            <w:tcW w:w="9350" w:type="dxa"/>
            <w:gridSpan w:val="9"/>
            <w:tcBorders>
              <w:bottom w:val="single" w:sz="6" w:space="0" w:color="000000"/>
            </w:tcBorders>
            <w:vAlign w:val="bottom"/>
          </w:tcPr>
          <w:p w14:paraId="5E81AA86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069A1ADD" w14:textId="77777777" w:rsidTr="00E81F8B">
        <w:tc>
          <w:tcPr>
            <w:tcW w:w="93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1FD1EFA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244FC722" w14:textId="77777777" w:rsidTr="00E81F8B">
        <w:tc>
          <w:tcPr>
            <w:tcW w:w="93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105530B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76C0CFC5" w14:textId="77777777" w:rsidTr="00E81F8B">
        <w:tc>
          <w:tcPr>
            <w:tcW w:w="9350" w:type="dxa"/>
            <w:gridSpan w:val="9"/>
            <w:tcBorders>
              <w:top w:val="single" w:sz="6" w:space="0" w:color="000000"/>
            </w:tcBorders>
            <w:vAlign w:val="bottom"/>
          </w:tcPr>
          <w:p w14:paraId="239719AD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(Optional): I disagree with the evaluations listed above because:</w:t>
            </w:r>
          </w:p>
        </w:tc>
      </w:tr>
      <w:tr w:rsidR="00E81F8B" w:rsidRPr="00E81F8B" w14:paraId="50063585" w14:textId="77777777" w:rsidTr="00E81F8B">
        <w:tc>
          <w:tcPr>
            <w:tcW w:w="9350" w:type="dxa"/>
            <w:gridSpan w:val="9"/>
            <w:tcBorders>
              <w:bottom w:val="single" w:sz="6" w:space="0" w:color="000000"/>
            </w:tcBorders>
            <w:vAlign w:val="bottom"/>
          </w:tcPr>
          <w:p w14:paraId="5DEFB52C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4A8C1F9B" w14:textId="77777777" w:rsidTr="00E81F8B">
        <w:tc>
          <w:tcPr>
            <w:tcW w:w="93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4015AC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E81F8B" w14:paraId="6E54FB3E" w14:textId="77777777" w:rsidTr="00E81F8B">
        <w:tc>
          <w:tcPr>
            <w:tcW w:w="93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CA55904" w14:textId="77777777" w:rsidR="00E81F8B" w:rsidRPr="00E81F8B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E81F8B" w:rsidRPr="00326476" w14:paraId="13D0CDF1" w14:textId="77777777" w:rsidTr="0025348E">
        <w:tc>
          <w:tcPr>
            <w:tcW w:w="5580" w:type="dxa"/>
            <w:gridSpan w:val="6"/>
            <w:tcBorders>
              <w:top w:val="single" w:sz="6" w:space="0" w:color="000000"/>
            </w:tcBorders>
            <w:vAlign w:val="bottom"/>
          </w:tcPr>
          <w:p w14:paraId="4D375F0D" w14:textId="77777777" w:rsidR="00E81F8B" w:rsidRPr="00326476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046545B" w14:textId="77777777" w:rsidR="00E81F8B" w:rsidRPr="00326476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000000"/>
            </w:tcBorders>
            <w:vAlign w:val="bottom"/>
          </w:tcPr>
          <w:p w14:paraId="051F10B6" w14:textId="77777777" w:rsidR="00E81F8B" w:rsidRPr="00326476" w:rsidRDefault="00E81F8B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326476" w:rsidRPr="00CC2CCE" w14:paraId="0E55D732" w14:textId="77777777" w:rsidTr="0025348E">
        <w:tc>
          <w:tcPr>
            <w:tcW w:w="5580" w:type="dxa"/>
            <w:gridSpan w:val="6"/>
            <w:tcBorders>
              <w:top w:val="single" w:sz="6" w:space="0" w:color="000000"/>
            </w:tcBorders>
            <w:vAlign w:val="bottom"/>
          </w:tcPr>
          <w:p w14:paraId="4C795664" w14:textId="6FD14C6F" w:rsidR="00326476" w:rsidRPr="00CC2CCE" w:rsidRDefault="00326476" w:rsidP="00CC2CCE">
            <w:pPr>
              <w:pStyle w:val="PolicyBody"/>
              <w:spacing w:after="0"/>
              <w:rPr>
                <w:sz w:val="24"/>
                <w:szCs w:val="24"/>
              </w:rPr>
            </w:pPr>
            <w:r w:rsidRPr="00CC2CCE">
              <w:rPr>
                <w:sz w:val="24"/>
                <w:szCs w:val="24"/>
              </w:rPr>
              <w:t>Parent Signature</w:t>
            </w:r>
          </w:p>
        </w:tc>
        <w:tc>
          <w:tcPr>
            <w:tcW w:w="360" w:type="dxa"/>
            <w:vAlign w:val="bottom"/>
          </w:tcPr>
          <w:p w14:paraId="65F40AE0" w14:textId="77777777" w:rsidR="00326476" w:rsidRPr="00CC2CCE" w:rsidRDefault="00326476" w:rsidP="00CC2CCE">
            <w:pPr>
              <w:pStyle w:val="PolicyBody"/>
              <w:spacing w:after="0"/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000000"/>
            </w:tcBorders>
            <w:vAlign w:val="bottom"/>
          </w:tcPr>
          <w:p w14:paraId="5E521754" w14:textId="77777777" w:rsidR="00326476" w:rsidRPr="00CC2CCE" w:rsidRDefault="00326476" w:rsidP="00CC2CCE">
            <w:pPr>
              <w:pStyle w:val="PolicyBody"/>
              <w:spacing w:after="0"/>
              <w:rPr>
                <w:sz w:val="24"/>
                <w:szCs w:val="24"/>
              </w:rPr>
            </w:pPr>
            <w:r w:rsidRPr="00CC2CCE">
              <w:rPr>
                <w:sz w:val="24"/>
                <w:szCs w:val="24"/>
              </w:rPr>
              <w:t>Date</w:t>
            </w:r>
          </w:p>
        </w:tc>
      </w:tr>
      <w:tr w:rsidR="00E81F8B" w:rsidRPr="00E81F8B" w14:paraId="7DADC10B" w14:textId="77777777" w:rsidTr="00E81F8B">
        <w:tc>
          <w:tcPr>
            <w:tcW w:w="9350" w:type="dxa"/>
            <w:gridSpan w:val="9"/>
            <w:vAlign w:val="bottom"/>
          </w:tcPr>
          <w:p w14:paraId="0E2D5F4D" w14:textId="713D9C75" w:rsidR="00E81F8B" w:rsidRPr="00E81F8B" w:rsidRDefault="00CC2CCE" w:rsidP="00CC2CCE">
            <w:pPr>
              <w:pStyle w:val="PolicyBody"/>
              <w:spacing w:before="20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return form to:</w:t>
            </w:r>
            <w:r w:rsidR="00DF3A2D">
              <w:rPr>
                <w:sz w:val="24"/>
                <w:szCs w:val="24"/>
              </w:rPr>
              <w:br/>
            </w:r>
          </w:p>
        </w:tc>
      </w:tr>
      <w:tr w:rsidR="00E81F8B" w:rsidRPr="00E81F8B" w14:paraId="45104051" w14:textId="77777777" w:rsidTr="00E81F8B">
        <w:tc>
          <w:tcPr>
            <w:tcW w:w="9350" w:type="dxa"/>
            <w:gridSpan w:val="9"/>
            <w:vAlign w:val="bottom"/>
          </w:tcPr>
          <w:p w14:paraId="4D3B9751" w14:textId="77777777" w:rsidR="00E81F8B" w:rsidRDefault="00961C74" w:rsidP="00961C74">
            <w:pPr>
              <w:pStyle w:val="Level1sub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Callie Campbell – Director of Special Education</w:t>
            </w:r>
          </w:p>
          <w:p w14:paraId="261D1736" w14:textId="5917D656" w:rsidR="00961C74" w:rsidRPr="00961C74" w:rsidRDefault="00961C74" w:rsidP="00961C74">
            <w:pPr>
              <w:pStyle w:val="Level1sub"/>
              <w:spacing w:after="0"/>
              <w:jc w:val="center"/>
              <w:rPr>
                <w:sz w:val="24"/>
                <w:szCs w:val="24"/>
              </w:rPr>
            </w:pPr>
            <w:hyperlink r:id="rId8" w:history="1">
              <w:r w:rsidRPr="00961C74">
                <w:rPr>
                  <w:rStyle w:val="Hyperlink"/>
                  <w:sz w:val="24"/>
                  <w:szCs w:val="24"/>
                </w:rPr>
                <w:t>callie.campbell@buchananschools.com</w:t>
              </w:r>
            </w:hyperlink>
          </w:p>
        </w:tc>
      </w:tr>
      <w:tr w:rsidR="00CC2CCE" w:rsidRPr="00E81F8B" w14:paraId="23CEF374" w14:textId="77777777" w:rsidTr="004517EF">
        <w:tc>
          <w:tcPr>
            <w:tcW w:w="9350" w:type="dxa"/>
            <w:gridSpan w:val="9"/>
            <w:tcBorders>
              <w:bottom w:val="single" w:sz="6" w:space="0" w:color="000000"/>
            </w:tcBorders>
            <w:vAlign w:val="bottom"/>
          </w:tcPr>
          <w:p w14:paraId="1B804B21" w14:textId="77777777" w:rsidR="00CC2CCE" w:rsidRPr="00E81F8B" w:rsidRDefault="00CC2CCE" w:rsidP="00E81F8B">
            <w:pPr>
              <w:pStyle w:val="PolicyBody"/>
              <w:spacing w:before="200" w:after="0"/>
              <w:rPr>
                <w:szCs w:val="24"/>
              </w:rPr>
            </w:pPr>
          </w:p>
        </w:tc>
      </w:tr>
      <w:tr w:rsidR="00CC2CCE" w:rsidRPr="00CC2CCE" w14:paraId="20BD8371" w14:textId="77777777" w:rsidTr="004517EF">
        <w:tc>
          <w:tcPr>
            <w:tcW w:w="935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5E6109" w14:textId="77777777" w:rsidR="00CC2CCE" w:rsidRPr="00CC2CCE" w:rsidRDefault="00CC2CCE" w:rsidP="00CC2CCE">
            <w:pPr>
              <w:pStyle w:val="PolicyBody"/>
              <w:spacing w:before="120" w:after="120"/>
              <w:jc w:val="center"/>
              <w:rPr>
                <w:sz w:val="24"/>
                <w:szCs w:val="24"/>
              </w:rPr>
            </w:pPr>
            <w:r w:rsidRPr="00CC2CCE">
              <w:rPr>
                <w:rFonts w:eastAsia="Times New Roman"/>
                <w:b/>
                <w:sz w:val="24"/>
                <w:szCs w:val="24"/>
              </w:rPr>
              <w:t>For Internal Use</w:t>
            </w:r>
          </w:p>
        </w:tc>
      </w:tr>
      <w:tr w:rsidR="00CC2CCE" w:rsidRPr="00CC2CCE" w14:paraId="1128BCCB" w14:textId="77777777" w:rsidTr="004517EF">
        <w:tc>
          <w:tcPr>
            <w:tcW w:w="90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168527B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3A30F6A6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C2CCE">
              <w:rPr>
                <w:sz w:val="24"/>
                <w:szCs w:val="24"/>
              </w:rPr>
              <w:t>Received by:</w:t>
            </w:r>
          </w:p>
        </w:tc>
        <w:tc>
          <w:tcPr>
            <w:tcW w:w="7650" w:type="dxa"/>
            <w:gridSpan w:val="6"/>
            <w:tcBorders>
              <w:bottom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3732077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72B126C1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C2CCE" w:rsidRPr="00CC2CCE" w14:paraId="32208DE8" w14:textId="77777777" w:rsidTr="004517EF">
        <w:tc>
          <w:tcPr>
            <w:tcW w:w="90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2DF62D4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bottom"/>
          </w:tcPr>
          <w:p w14:paraId="2EDF49DD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C2CCE">
              <w:rPr>
                <w:sz w:val="24"/>
                <w:szCs w:val="24"/>
              </w:rPr>
              <w:t>Date received:</w:t>
            </w:r>
          </w:p>
        </w:tc>
        <w:tc>
          <w:tcPr>
            <w:tcW w:w="756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47217DE0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AE6C500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C2CCE" w:rsidRPr="00CC2CCE" w14:paraId="277E121F" w14:textId="77777777" w:rsidTr="004517EF">
        <w:tc>
          <w:tcPr>
            <w:tcW w:w="90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5F0CF54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7"/>
            <w:shd w:val="clear" w:color="auto" w:fill="D9D9D9" w:themeFill="background1" w:themeFillShade="D9"/>
            <w:vAlign w:val="bottom"/>
          </w:tcPr>
          <w:p w14:paraId="224E9F63" w14:textId="3D081055" w:rsidR="00CC2CCE" w:rsidRPr="00CC2CCE" w:rsidRDefault="00CC2CCE" w:rsidP="00CC2CCE">
            <w:pPr>
              <w:pStyle w:val="PolicyBody"/>
              <w:spacing w:before="20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</w:t>
            </w:r>
            <w:r>
              <w:rPr>
                <w:sz w:val="24"/>
                <w:szCs w:val="24"/>
              </w:rPr>
              <w:tab/>
              <w:t xml:space="preserve">A </w:t>
            </w:r>
            <w:r w:rsidR="00DE5032">
              <w:rPr>
                <w:sz w:val="24"/>
                <w:szCs w:val="24"/>
              </w:rPr>
              <w:t>Parent</w:t>
            </w:r>
            <w:r>
              <w:rPr>
                <w:sz w:val="24"/>
                <w:szCs w:val="24"/>
              </w:rPr>
              <w:t xml:space="preserve"> is not required to use this form to initiate an IEE request. </w:t>
            </w:r>
            <w:r w:rsidR="00DE503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District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E5032">
              <w:rPr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respond in writing to a</w:t>
            </w:r>
            <w:r w:rsidR="007277F7">
              <w:rPr>
                <w:sz w:val="24"/>
                <w:szCs w:val="24"/>
              </w:rPr>
              <w:t xml:space="preserve"> verbal or written</w:t>
            </w:r>
            <w:r>
              <w:rPr>
                <w:sz w:val="24"/>
                <w:szCs w:val="24"/>
              </w:rPr>
              <w:t xml:space="preserve"> IEE request within seven (7) calendar days.</w:t>
            </w:r>
          </w:p>
        </w:tc>
        <w:tc>
          <w:tcPr>
            <w:tcW w:w="80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3D455296" w14:textId="77777777" w:rsidR="00CC2CCE" w:rsidRPr="00CC2CCE" w:rsidRDefault="00CC2CCE" w:rsidP="00E81F8B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C2CCE" w:rsidRPr="00CC2CCE" w14:paraId="07D4B270" w14:textId="77777777" w:rsidTr="004517EF">
        <w:tc>
          <w:tcPr>
            <w:tcW w:w="9350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A89E9A2" w14:textId="77777777" w:rsidR="00CC2CCE" w:rsidRPr="00CC2CCE" w:rsidRDefault="00CC2CCE" w:rsidP="00CC2CCE">
            <w:pPr>
              <w:pStyle w:val="PolicyBody"/>
              <w:spacing w:after="0"/>
              <w:rPr>
                <w:sz w:val="12"/>
                <w:szCs w:val="12"/>
              </w:rPr>
            </w:pPr>
          </w:p>
        </w:tc>
      </w:tr>
    </w:tbl>
    <w:p w14:paraId="05CE2A37" w14:textId="77777777" w:rsidR="00E81F8B" w:rsidRPr="0047353E" w:rsidRDefault="00E81F8B" w:rsidP="004517EF">
      <w:pPr>
        <w:spacing w:after="240" w:line="240" w:lineRule="auto"/>
      </w:pPr>
    </w:p>
    <w:sectPr w:rsidR="00E81F8B" w:rsidRPr="004735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A966" w14:textId="77777777" w:rsidR="007A6092" w:rsidRDefault="007A6092" w:rsidP="00992EDB">
      <w:r>
        <w:separator/>
      </w:r>
    </w:p>
  </w:endnote>
  <w:endnote w:type="continuationSeparator" w:id="0">
    <w:p w14:paraId="683EC64A" w14:textId="77777777" w:rsidR="007A6092" w:rsidRDefault="007A6092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B4F1" w14:textId="016662DC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2D5028B6" wp14:editId="773690BA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961C74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ADA0" w14:textId="77777777" w:rsidR="007A6092" w:rsidRDefault="007A6092" w:rsidP="00992EDB">
      <w:r>
        <w:separator/>
      </w:r>
    </w:p>
  </w:footnote>
  <w:footnote w:type="continuationSeparator" w:id="0">
    <w:p w14:paraId="4878C141" w14:textId="77777777" w:rsidR="007A6092" w:rsidRDefault="007A6092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CF4B" w14:textId="180F9760" w:rsidR="000C1820" w:rsidRDefault="000C1820" w:rsidP="000C1820">
    <w:pPr>
      <w:pStyle w:val="Header"/>
      <w:jc w:val="center"/>
    </w:pPr>
    <w:r>
      <w:rPr>
        <w:noProof/>
      </w:rPr>
      <w:drawing>
        <wp:inline distT="0" distB="0" distL="0" distR="0" wp14:anchorId="292EF972" wp14:editId="0A244D67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8B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1820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348E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486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6476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17EF"/>
    <w:rsid w:val="0045454C"/>
    <w:rsid w:val="00456690"/>
    <w:rsid w:val="00471CF6"/>
    <w:rsid w:val="00471FF1"/>
    <w:rsid w:val="0047353E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7F7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092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372AB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3F1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1C74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105A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8CB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2CCE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E5032"/>
    <w:rsid w:val="00DF1081"/>
    <w:rsid w:val="00DF3A2D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1F8B"/>
    <w:rsid w:val="00E83A2E"/>
    <w:rsid w:val="00E8560B"/>
    <w:rsid w:val="00E85C2C"/>
    <w:rsid w:val="00E9130B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51321"/>
  <w15:chartTrackingRefBased/>
  <w15:docId w15:val="{AA753CD1-8ED3-4F27-855B-27D57709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Garamond"/>
        <w:sz w:val="24"/>
        <w:szCs w:val="28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8B"/>
    <w:pPr>
      <w:spacing w:after="160" w:line="25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C548CB"/>
    <w:pPr>
      <w:keepNext/>
      <w:ind w:firstLine="0"/>
      <w:jc w:val="center"/>
      <w:outlineLvl w:val="0"/>
    </w:pPr>
    <w:rPr>
      <w:rFonts w:eastAsiaTheme="majorEastAsia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C548CB"/>
    <w:pPr>
      <w:keepNext/>
      <w:ind w:firstLine="0"/>
      <w:outlineLvl w:val="1"/>
    </w:pPr>
    <w:rPr>
      <w:rFonts w:eastAsiaTheme="majorEastAsia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47353E"/>
    <w:pPr>
      <w:tabs>
        <w:tab w:val="left" w:pos="900"/>
      </w:tabs>
      <w:ind w:left="900" w:hanging="900"/>
      <w:outlineLvl w:val="2"/>
    </w:pPr>
    <w:rPr>
      <w:rFonts w:eastAsiaTheme="majorEastAsia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qFormat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48CB"/>
    <w:rPr>
      <w:rFonts w:eastAsiaTheme="majorEastAsia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548CB"/>
    <w:rPr>
      <w:rFonts w:eastAsiaTheme="majorEastAsia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7353E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pPr>
      <w:spacing w:after="200" w:line="240" w:lineRule="auto"/>
      <w:jc w:val="both"/>
    </w:pPr>
    <w:rPr>
      <w:rFonts w:ascii="Copperplate Gothic Bold" w:eastAsia="Times New Roman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eastAsiaTheme="majorEastAsia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eastAsiaTheme="majorEastAsia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eastAsiaTheme="majorEastAsia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eastAsiaTheme="majorEastAsia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eastAsiaTheme="majorEastAsia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spacing w:after="200" w:line="240" w:lineRule="auto"/>
      <w:ind w:left="720"/>
      <w:contextualSpacing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eastAsiaTheme="majorEastAsia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eastAsiaTheme="majorEastAsia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eastAsiaTheme="majorEastAsia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eastAsiaTheme="majorEastAsia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eastAsiaTheme="majorEastAsia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eastAsiaTheme="majorEastAsia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eastAsiaTheme="majorEastAsia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eastAsiaTheme="majorEastAsia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pPr>
      <w:spacing w:after="200" w:line="240" w:lineRule="auto"/>
      <w:jc w:val="both"/>
    </w:pPr>
    <w:rPr>
      <w:rFonts w:ascii="Arial" w:eastAsia="Times New Roman" w:hAnsi="Arial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96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ie.campbell@buchananschoo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C36F-4820-4189-9B86-A4056EBC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113</TotalTime>
  <Pages>1</Pages>
  <Words>129</Words>
  <Characters>738</Characters>
  <Application>Microsoft Office Word</Application>
  <DocSecurity>0</DocSecurity>
  <PresentationFormat>15|.DOCX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5602-F-1 Independent Educational Evaluation - IEE - Request Form</vt:lpstr>
    </vt:vector>
  </TitlesOfParts>
  <Company>Thrun Law Firm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5602-F-1 Independent Educational Evaluation - IEE - Request Form</dc:title>
  <dc:subject/>
  <dc:creator>Katherine Broaddus</dc:creator>
  <cp:keywords/>
  <dc:description/>
  <cp:lastModifiedBy>MICHELLE MUNYON</cp:lastModifiedBy>
  <cp:revision>9</cp:revision>
  <cp:lastPrinted>2019-11-05T00:23:00Z</cp:lastPrinted>
  <dcterms:created xsi:type="dcterms:W3CDTF">2021-02-25T14:32:00Z</dcterms:created>
  <dcterms:modified xsi:type="dcterms:W3CDTF">2025-09-23T19:17:00Z</dcterms:modified>
</cp:coreProperties>
</file>