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51F99" w14:textId="77777777" w:rsidR="00F82B93" w:rsidRPr="00BD1A44" w:rsidRDefault="00F82B93" w:rsidP="00BD1A44">
      <w:pPr>
        <w:pStyle w:val="Heading1"/>
      </w:pPr>
      <w:r w:rsidRPr="00BD1A44">
        <w:t>Series 4000: District Employment</w:t>
      </w:r>
    </w:p>
    <w:p w14:paraId="1BBA0780" w14:textId="77777777" w:rsidR="00F82B93" w:rsidRPr="00BD1A44" w:rsidRDefault="00F82B93" w:rsidP="00BD1A44">
      <w:pPr>
        <w:pStyle w:val="Heading2"/>
      </w:pPr>
      <w:r w:rsidRPr="00BD1A44">
        <w:t>4200</w:t>
      </w:r>
      <w:r w:rsidRPr="00BD1A44">
        <w:tab/>
        <w:t>Employee Conduct and Ethics</w:t>
      </w:r>
    </w:p>
    <w:p w14:paraId="4ABE87F3" w14:textId="77777777" w:rsidR="00F82B93" w:rsidRPr="00BD1A44" w:rsidRDefault="00F82B93" w:rsidP="00BD1A44">
      <w:pPr>
        <w:pStyle w:val="Heading3"/>
      </w:pPr>
      <w:r w:rsidRPr="00BD1A44">
        <w:t>4221</w:t>
      </w:r>
      <w:r w:rsidR="00BD1A44" w:rsidRPr="00BD1A44">
        <w:tab/>
      </w:r>
      <w:r w:rsidRPr="00BD1A44">
        <w:t>Employee Speech</w:t>
      </w:r>
    </w:p>
    <w:p w14:paraId="0A7255F0" w14:textId="212B8092" w:rsidR="00F82B93" w:rsidRDefault="00F82B93" w:rsidP="00BD1A44">
      <w:pPr>
        <w:pStyle w:val="PolicyBody"/>
      </w:pPr>
      <w:r w:rsidRPr="002B0A88">
        <w:t xml:space="preserve">As role models, employees must exercise sound judgment in their interactions with students, </w:t>
      </w:r>
      <w:r w:rsidR="009665AF">
        <w:t>Parents</w:t>
      </w:r>
      <w:r w:rsidRPr="002B0A88">
        <w:t>, and members of the community and maintain a high degree of professionalism and objectivity. Employees must act within the scope of their respective duties and responsibilities.</w:t>
      </w:r>
    </w:p>
    <w:p w14:paraId="5F5797CD" w14:textId="77777777" w:rsidR="00F82B93" w:rsidRDefault="00F82B93" w:rsidP="00F82B93">
      <w:pPr>
        <w:pStyle w:val="Level1"/>
      </w:pPr>
      <w:r>
        <w:t xml:space="preserve">Curriculum, </w:t>
      </w:r>
      <w:r w:rsidRPr="00FA4E08">
        <w:t>Instruction</w:t>
      </w:r>
      <w:r>
        <w:t>, and Controversial Topics</w:t>
      </w:r>
    </w:p>
    <w:p w14:paraId="3E67757B" w14:textId="77777777" w:rsidR="00F82B93" w:rsidRPr="00AB10D3" w:rsidRDefault="00F82B93" w:rsidP="00F82B93">
      <w:pPr>
        <w:pStyle w:val="Level1sub"/>
      </w:pPr>
      <w:r>
        <w:t xml:space="preserve">During instruction </w:t>
      </w:r>
      <w:r w:rsidRPr="00FA4E08">
        <w:t>and</w:t>
      </w:r>
      <w:r>
        <w:t xml:space="preserve"> discussion of controversial issues, employees</w:t>
      </w:r>
      <w:r w:rsidRPr="00AB10D3">
        <w:t xml:space="preserve"> </w:t>
      </w:r>
      <w:r>
        <w:t>must follow these guidelines</w:t>
      </w:r>
      <w:r w:rsidRPr="00AB10D3">
        <w:t>:</w:t>
      </w:r>
    </w:p>
    <w:p w14:paraId="2212B9A4" w14:textId="77777777" w:rsidR="00F82B93" w:rsidRPr="00FA4E08" w:rsidRDefault="00FA7492" w:rsidP="00F82B93">
      <w:pPr>
        <w:pStyle w:val="Level2"/>
      </w:pPr>
      <w:r>
        <w:t>t</w:t>
      </w:r>
      <w:r w:rsidR="00F82B93" w:rsidRPr="00AB10D3">
        <w:t xml:space="preserve">he issues </w:t>
      </w:r>
      <w:r w:rsidR="00F82B93" w:rsidRPr="00094B19">
        <w:t xml:space="preserve">discussed must be relevant to the curriculum and be part of a planned </w:t>
      </w:r>
      <w:r w:rsidR="00F82B93" w:rsidRPr="00FA4E08">
        <w:t>educational program;</w:t>
      </w:r>
    </w:p>
    <w:p w14:paraId="436886C5" w14:textId="2888DDED" w:rsidR="00F82B93" w:rsidRPr="00FA4E08" w:rsidRDefault="00FA7492" w:rsidP="00F82B93">
      <w:pPr>
        <w:pStyle w:val="Level2"/>
      </w:pPr>
      <w:r>
        <w:t>s</w:t>
      </w:r>
      <w:r w:rsidR="00F82B93" w:rsidRPr="00FA4E08">
        <w:t xml:space="preserve">tudents and </w:t>
      </w:r>
      <w:r w:rsidR="009665AF">
        <w:t>Parents</w:t>
      </w:r>
      <w:r w:rsidR="00F82B93" w:rsidRPr="00FA4E08">
        <w:t xml:space="preserve"> must have free access to appropriate materials and information for analysis and evaluation of the issues;</w:t>
      </w:r>
    </w:p>
    <w:p w14:paraId="1C070444" w14:textId="77777777" w:rsidR="00F82B93" w:rsidRPr="00FA4E08" w:rsidRDefault="00FA7492" w:rsidP="00F82B93">
      <w:pPr>
        <w:pStyle w:val="Level2"/>
      </w:pPr>
      <w:r>
        <w:t>e</w:t>
      </w:r>
      <w:r w:rsidR="00F82B93" w:rsidRPr="00FA4E08">
        <w:t>mployees must allow discussion of a variety of viewpoints so long as that discussion does not substantially disrupt the educational environment;</w:t>
      </w:r>
    </w:p>
    <w:p w14:paraId="543B703B" w14:textId="77777777" w:rsidR="00F82B93" w:rsidRPr="00FA4E08" w:rsidRDefault="00FA7492" w:rsidP="00F82B93">
      <w:pPr>
        <w:pStyle w:val="Level2"/>
      </w:pPr>
      <w:r>
        <w:t>t</w:t>
      </w:r>
      <w:r w:rsidR="00F82B93" w:rsidRPr="00FA4E08">
        <w:t>he topic and materials used must be within the students’ range, knowledge, maturity, and competence;</w:t>
      </w:r>
    </w:p>
    <w:p w14:paraId="074D64DF" w14:textId="52F9BDA7" w:rsidR="00F82B93" w:rsidRPr="00FA4E08" w:rsidRDefault="00FA7492" w:rsidP="00F82B93">
      <w:pPr>
        <w:pStyle w:val="Level2"/>
      </w:pPr>
      <w:r>
        <w:t>e</w:t>
      </w:r>
      <w:r w:rsidR="00F82B93" w:rsidRPr="00FA4E08">
        <w:t xml:space="preserve">mployees must obtain pre-approval from the building principal before instructing students about sensitive or controversial issues; </w:t>
      </w:r>
    </w:p>
    <w:p w14:paraId="3F2385E5" w14:textId="10BA65B6" w:rsidR="00F82B93" w:rsidRDefault="00FA7492" w:rsidP="00F82B93">
      <w:pPr>
        <w:pStyle w:val="Level2"/>
      </w:pPr>
      <w:r>
        <w:t>e</w:t>
      </w:r>
      <w:r w:rsidR="00F82B93" w:rsidRPr="00FA4E08">
        <w:t>mployees must not advocate partisan causes, sectarian religious views, or self-propaganda of any kind during school or school-related functions. Employees may express a personal opinion as long as students are encouraged to reach independent decisions</w:t>
      </w:r>
      <w:r w:rsidR="0071491D">
        <w:t>; and</w:t>
      </w:r>
    </w:p>
    <w:p w14:paraId="59DCA379" w14:textId="0DCD62CE" w:rsidR="0071491D" w:rsidRPr="00AB10D3" w:rsidRDefault="0071491D" w:rsidP="00F82B93">
      <w:pPr>
        <w:pStyle w:val="Level2"/>
      </w:pPr>
      <w:r>
        <w:t>if a Parent objects to their student’s instructional materials, employees will refer the Parent to Policy 5407 and Form 5407-F.</w:t>
      </w:r>
    </w:p>
    <w:p w14:paraId="50D47596" w14:textId="77777777" w:rsidR="00F82B93" w:rsidRDefault="00F82B93" w:rsidP="00F82B93">
      <w:pPr>
        <w:pStyle w:val="Level1sub"/>
      </w:pPr>
      <w:r>
        <w:t>Employees</w:t>
      </w:r>
      <w:r w:rsidRPr="00AB10D3">
        <w:t xml:space="preserve"> who are unsure of their obligations must confer with their </w:t>
      </w:r>
      <w:r w:rsidRPr="00F1591F">
        <w:t xml:space="preserve">building principal or </w:t>
      </w:r>
      <w:r w:rsidRPr="00FA4E08">
        <w:t>supervisor</w:t>
      </w:r>
      <w:r w:rsidR="00B04285">
        <w:t>.</w:t>
      </w:r>
    </w:p>
    <w:p w14:paraId="01AFDBB4" w14:textId="77777777" w:rsidR="00F82B93" w:rsidRDefault="00F82B93" w:rsidP="00F82B93">
      <w:pPr>
        <w:pStyle w:val="Level1"/>
      </w:pPr>
      <w:r>
        <w:t xml:space="preserve">Speech on </w:t>
      </w:r>
      <w:r w:rsidRPr="00FA4E08">
        <w:t>Matters</w:t>
      </w:r>
      <w:r>
        <w:t xml:space="preserve"> of Public Concern</w:t>
      </w:r>
    </w:p>
    <w:p w14:paraId="528C448F" w14:textId="77777777" w:rsidR="00F82B93" w:rsidRPr="00FA4E08" w:rsidRDefault="00F82B93" w:rsidP="00F82B93">
      <w:pPr>
        <w:pStyle w:val="Level1sub"/>
      </w:pPr>
      <w:r>
        <w:t xml:space="preserve">The District respects and supports its employees’ right as citizens to exercise free speech in a responsible </w:t>
      </w:r>
      <w:r w:rsidR="00B04285">
        <w:t>manner.</w:t>
      </w:r>
    </w:p>
    <w:p w14:paraId="6A2EF652" w14:textId="77777777" w:rsidR="00F82B93" w:rsidRPr="00FA4E08" w:rsidRDefault="00F82B93" w:rsidP="00F82B93">
      <w:pPr>
        <w:pStyle w:val="Level1sub"/>
      </w:pPr>
      <w:r w:rsidRPr="00FA4E08">
        <w:t>Free speech rights are not absolute and are subject to restriction when the employee is acting within the course</w:t>
      </w:r>
      <w:r w:rsidR="00B04285">
        <w:t xml:space="preserve"> and scope of their employment.</w:t>
      </w:r>
    </w:p>
    <w:p w14:paraId="26AC8680" w14:textId="77777777" w:rsidR="00F82B93" w:rsidRDefault="00F82B93" w:rsidP="00F82B93">
      <w:pPr>
        <w:pStyle w:val="Level1sub"/>
      </w:pPr>
      <w:r w:rsidRPr="00FA4E08">
        <w:lastRenderedPageBreak/>
        <w:t>When speaking as a citizen on a matter of public concern, an employee must not make written, verbal, online, or nonverbal</w:t>
      </w:r>
      <w:r>
        <w:t xml:space="preserve"> statements that cause a substantial disruption to the school environment, violate federal or state law, or otherwise violate these Policies. An employee’s right as a citizen to comment upon matters of public concern must be balanced against the District’s interest in promoting the efficiency of the public services it performs through its employees.</w:t>
      </w:r>
    </w:p>
    <w:p w14:paraId="43B0A6C1" w14:textId="77777777" w:rsidR="00F82B93" w:rsidRPr="00B8540E" w:rsidRDefault="00F82B93" w:rsidP="00F82B93">
      <w:pPr>
        <w:pStyle w:val="Level1sub"/>
      </w:pPr>
      <w:r>
        <w:t xml:space="preserve">Employees do not speak on behalf of the District or a school unless specifically authorized by the </w:t>
      </w:r>
      <w:r w:rsidRPr="00FA4E08">
        <w:t>Board</w:t>
      </w:r>
      <w:r>
        <w:t xml:space="preserve"> or Superintendent.</w:t>
      </w:r>
    </w:p>
    <w:p w14:paraId="6AFA142D" w14:textId="77777777" w:rsidR="00F82B93" w:rsidRDefault="00F82B93" w:rsidP="00F82B93">
      <w:pPr>
        <w:pStyle w:val="Legal"/>
      </w:pPr>
      <w:r>
        <w:t>Legal authority:</w:t>
      </w:r>
      <w:r>
        <w:tab/>
        <w:t xml:space="preserve">U.S. CONST. amend. I; Const 1963, art I, </w:t>
      </w:r>
      <w:r>
        <w:rPr>
          <w:rFonts w:ascii="Times New Roman" w:hAnsi="Times New Roman" w:cs="Times New Roman"/>
        </w:rPr>
        <w:t>§</w:t>
      </w:r>
      <w:r>
        <w:t> 5</w:t>
      </w:r>
    </w:p>
    <w:p w14:paraId="16E4E8ED" w14:textId="3B4A7539" w:rsidR="00F82B93" w:rsidRDefault="00F82B93" w:rsidP="00BD1A44">
      <w:pPr>
        <w:pStyle w:val="PolicyBody"/>
      </w:pPr>
      <w:r>
        <w:t>Date adopted:</w:t>
      </w:r>
      <w:r w:rsidR="00B67F40">
        <w:t xml:space="preserve"> June 10, 2024</w:t>
      </w:r>
    </w:p>
    <w:p w14:paraId="66C89932" w14:textId="640B1A5D" w:rsidR="00F82B93" w:rsidRDefault="00F82B93" w:rsidP="00BD1A44">
      <w:pPr>
        <w:pStyle w:val="PolicyBody"/>
      </w:pPr>
      <w:r>
        <w:t>Date revised:</w:t>
      </w:r>
      <w:r w:rsidR="009665AF">
        <w:t xml:space="preserve"> </w:t>
      </w:r>
      <w:r w:rsidR="0071491D">
        <w:t xml:space="preserve">October, 25, 2025; </w:t>
      </w:r>
      <w:r w:rsidR="009665AF">
        <w:t>October 21, 2024</w:t>
      </w:r>
    </w:p>
    <w:sectPr w:rsidR="00F82B9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D5834" w14:textId="77777777" w:rsidR="0016081E" w:rsidRDefault="0016081E" w:rsidP="00992EDB">
      <w:r>
        <w:separator/>
      </w:r>
    </w:p>
  </w:endnote>
  <w:endnote w:type="continuationSeparator" w:id="0">
    <w:p w14:paraId="051D3198" w14:textId="77777777" w:rsidR="0016081E" w:rsidRDefault="0016081E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altName w:val="CopprplGoth Bd BT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93C8F" w14:textId="217C71F0" w:rsidR="005D49FE" w:rsidRPr="005D49FE" w:rsidRDefault="00BD1A44" w:rsidP="005D49FE">
    <w:pPr>
      <w:pStyle w:val="PolicyFooter"/>
    </w:pPr>
    <w:r>
      <w:drawing>
        <wp:anchor distT="0" distB="0" distL="114300" distR="114300" simplePos="0" relativeHeight="251658240" behindDoc="1" locked="0" layoutInCell="1" allowOverlap="1" wp14:anchorId="43FDAA77" wp14:editId="75818153">
          <wp:simplePos x="0" y="0"/>
          <wp:positionH relativeFrom="column">
            <wp:posOffset>445135</wp:posOffset>
          </wp:positionH>
          <wp:positionV relativeFrom="paragraph">
            <wp:posOffset>-109814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>
      <w:t>© 20</w:t>
    </w:r>
    <w:r w:rsidR="005F0EA5">
      <w:t>2</w:t>
    </w:r>
    <w:r w:rsidR="0071491D">
      <w:t>5</w:t>
    </w:r>
    <w:r w:rsidR="005D49F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BED68" w14:textId="77777777" w:rsidR="0016081E" w:rsidRDefault="0016081E" w:rsidP="00992EDB">
      <w:r>
        <w:separator/>
      </w:r>
    </w:p>
  </w:footnote>
  <w:footnote w:type="continuationSeparator" w:id="0">
    <w:p w14:paraId="0709FBCB" w14:textId="77777777" w:rsidR="0016081E" w:rsidRDefault="0016081E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E4492" w14:textId="6CC17481" w:rsidR="00B67F40" w:rsidRDefault="00B67F40" w:rsidP="00B67F40">
    <w:pPr>
      <w:pStyle w:val="Header"/>
      <w:jc w:val="center"/>
    </w:pPr>
    <w:r>
      <w:rPr>
        <w:noProof/>
      </w:rPr>
      <w:drawing>
        <wp:inline distT="0" distB="0" distL="0" distR="0" wp14:anchorId="549F5E2A" wp14:editId="00EC6148">
          <wp:extent cx="2085975" cy="429895"/>
          <wp:effectExtent l="0" t="0" r="9525" b="825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8F"/>
    <w:rsid w:val="00000BC2"/>
    <w:rsid w:val="000022FA"/>
    <w:rsid w:val="00011DCF"/>
    <w:rsid w:val="000140E1"/>
    <w:rsid w:val="00016CEE"/>
    <w:rsid w:val="00017C94"/>
    <w:rsid w:val="000210E2"/>
    <w:rsid w:val="00021CA3"/>
    <w:rsid w:val="00022470"/>
    <w:rsid w:val="000227B6"/>
    <w:rsid w:val="000227FD"/>
    <w:rsid w:val="00024A1E"/>
    <w:rsid w:val="00027585"/>
    <w:rsid w:val="0003341F"/>
    <w:rsid w:val="00040AFA"/>
    <w:rsid w:val="000450B2"/>
    <w:rsid w:val="000474B5"/>
    <w:rsid w:val="00047F31"/>
    <w:rsid w:val="00055980"/>
    <w:rsid w:val="00055E11"/>
    <w:rsid w:val="000611AE"/>
    <w:rsid w:val="000644D2"/>
    <w:rsid w:val="000754A2"/>
    <w:rsid w:val="00087D65"/>
    <w:rsid w:val="00097B8C"/>
    <w:rsid w:val="000A4DA2"/>
    <w:rsid w:val="000B0A2E"/>
    <w:rsid w:val="000B418D"/>
    <w:rsid w:val="000B679A"/>
    <w:rsid w:val="000B788C"/>
    <w:rsid w:val="000C2173"/>
    <w:rsid w:val="000C3E7B"/>
    <w:rsid w:val="000D0F94"/>
    <w:rsid w:val="000D307B"/>
    <w:rsid w:val="000E007D"/>
    <w:rsid w:val="000E1590"/>
    <w:rsid w:val="000E1755"/>
    <w:rsid w:val="000F00E8"/>
    <w:rsid w:val="000F43C1"/>
    <w:rsid w:val="000F5739"/>
    <w:rsid w:val="000F71E9"/>
    <w:rsid w:val="000F73EE"/>
    <w:rsid w:val="001052E2"/>
    <w:rsid w:val="00105F77"/>
    <w:rsid w:val="00106031"/>
    <w:rsid w:val="00106285"/>
    <w:rsid w:val="00106420"/>
    <w:rsid w:val="0011292A"/>
    <w:rsid w:val="001155F7"/>
    <w:rsid w:val="00124737"/>
    <w:rsid w:val="0012656D"/>
    <w:rsid w:val="0012716A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5CC3"/>
    <w:rsid w:val="0015735D"/>
    <w:rsid w:val="0016081E"/>
    <w:rsid w:val="001678AE"/>
    <w:rsid w:val="0017380A"/>
    <w:rsid w:val="00173864"/>
    <w:rsid w:val="00174117"/>
    <w:rsid w:val="00176B07"/>
    <w:rsid w:val="00177986"/>
    <w:rsid w:val="00183086"/>
    <w:rsid w:val="00190295"/>
    <w:rsid w:val="00193BB2"/>
    <w:rsid w:val="00197318"/>
    <w:rsid w:val="001A0010"/>
    <w:rsid w:val="001A724C"/>
    <w:rsid w:val="001B5FC5"/>
    <w:rsid w:val="001B7262"/>
    <w:rsid w:val="001C0635"/>
    <w:rsid w:val="001C0D73"/>
    <w:rsid w:val="001C1EC8"/>
    <w:rsid w:val="001C62E5"/>
    <w:rsid w:val="001D1BFD"/>
    <w:rsid w:val="001D411C"/>
    <w:rsid w:val="001D5F7A"/>
    <w:rsid w:val="001D7F21"/>
    <w:rsid w:val="001E6C1F"/>
    <w:rsid w:val="001F0FA7"/>
    <w:rsid w:val="001F106D"/>
    <w:rsid w:val="001F1E71"/>
    <w:rsid w:val="001F6718"/>
    <w:rsid w:val="001F6B02"/>
    <w:rsid w:val="00200915"/>
    <w:rsid w:val="002026D1"/>
    <w:rsid w:val="002060FB"/>
    <w:rsid w:val="00206F44"/>
    <w:rsid w:val="00210AEB"/>
    <w:rsid w:val="002115CA"/>
    <w:rsid w:val="002168CB"/>
    <w:rsid w:val="00236807"/>
    <w:rsid w:val="002428B2"/>
    <w:rsid w:val="00244349"/>
    <w:rsid w:val="0025052B"/>
    <w:rsid w:val="00250750"/>
    <w:rsid w:val="0025692D"/>
    <w:rsid w:val="002677E9"/>
    <w:rsid w:val="00270E1A"/>
    <w:rsid w:val="0027562C"/>
    <w:rsid w:val="00280A75"/>
    <w:rsid w:val="00282C53"/>
    <w:rsid w:val="002912AA"/>
    <w:rsid w:val="0029517E"/>
    <w:rsid w:val="00296BEA"/>
    <w:rsid w:val="00297CDA"/>
    <w:rsid w:val="002B3441"/>
    <w:rsid w:val="002C2C78"/>
    <w:rsid w:val="002C600B"/>
    <w:rsid w:val="002D29B7"/>
    <w:rsid w:val="002D2C7A"/>
    <w:rsid w:val="002D5278"/>
    <w:rsid w:val="002D56D3"/>
    <w:rsid w:val="002D6CEE"/>
    <w:rsid w:val="002F6463"/>
    <w:rsid w:val="002F746E"/>
    <w:rsid w:val="0030063C"/>
    <w:rsid w:val="00303803"/>
    <w:rsid w:val="003153BF"/>
    <w:rsid w:val="00316CDD"/>
    <w:rsid w:val="003204BF"/>
    <w:rsid w:val="003211AF"/>
    <w:rsid w:val="003239A1"/>
    <w:rsid w:val="00340A13"/>
    <w:rsid w:val="00357D9D"/>
    <w:rsid w:val="00357F87"/>
    <w:rsid w:val="003608AE"/>
    <w:rsid w:val="003614FA"/>
    <w:rsid w:val="00363BC1"/>
    <w:rsid w:val="003758AE"/>
    <w:rsid w:val="00377CE0"/>
    <w:rsid w:val="00381DCE"/>
    <w:rsid w:val="00383594"/>
    <w:rsid w:val="00383DBA"/>
    <w:rsid w:val="003853F9"/>
    <w:rsid w:val="00386536"/>
    <w:rsid w:val="00390D5D"/>
    <w:rsid w:val="00392112"/>
    <w:rsid w:val="003932A6"/>
    <w:rsid w:val="0039649B"/>
    <w:rsid w:val="003A4C8D"/>
    <w:rsid w:val="003B19FD"/>
    <w:rsid w:val="003C427D"/>
    <w:rsid w:val="003D2BB4"/>
    <w:rsid w:val="003D4753"/>
    <w:rsid w:val="003E04B2"/>
    <w:rsid w:val="003E5C9C"/>
    <w:rsid w:val="003E66C2"/>
    <w:rsid w:val="003E710D"/>
    <w:rsid w:val="003F0F4B"/>
    <w:rsid w:val="003F5866"/>
    <w:rsid w:val="003F59D2"/>
    <w:rsid w:val="00400AFA"/>
    <w:rsid w:val="00405FFA"/>
    <w:rsid w:val="00410347"/>
    <w:rsid w:val="0042109E"/>
    <w:rsid w:val="0042323C"/>
    <w:rsid w:val="00424C86"/>
    <w:rsid w:val="00426ACF"/>
    <w:rsid w:val="00427D2E"/>
    <w:rsid w:val="00440547"/>
    <w:rsid w:val="00441E4C"/>
    <w:rsid w:val="00442356"/>
    <w:rsid w:val="00444303"/>
    <w:rsid w:val="004504E9"/>
    <w:rsid w:val="0045454C"/>
    <w:rsid w:val="00456690"/>
    <w:rsid w:val="00471CF6"/>
    <w:rsid w:val="00471FF1"/>
    <w:rsid w:val="004742BF"/>
    <w:rsid w:val="00474F9B"/>
    <w:rsid w:val="00475B1E"/>
    <w:rsid w:val="0048342E"/>
    <w:rsid w:val="0049110C"/>
    <w:rsid w:val="00495909"/>
    <w:rsid w:val="004A0BC5"/>
    <w:rsid w:val="004A63C5"/>
    <w:rsid w:val="004A6A43"/>
    <w:rsid w:val="004B490F"/>
    <w:rsid w:val="004C156E"/>
    <w:rsid w:val="004C31BB"/>
    <w:rsid w:val="004C5703"/>
    <w:rsid w:val="004C611F"/>
    <w:rsid w:val="004C7952"/>
    <w:rsid w:val="004D23D4"/>
    <w:rsid w:val="004D2FCC"/>
    <w:rsid w:val="004D4515"/>
    <w:rsid w:val="004D4F69"/>
    <w:rsid w:val="004D62AC"/>
    <w:rsid w:val="004E42C3"/>
    <w:rsid w:val="004E6BE2"/>
    <w:rsid w:val="004E7CB6"/>
    <w:rsid w:val="00504DE8"/>
    <w:rsid w:val="005145C2"/>
    <w:rsid w:val="005146D7"/>
    <w:rsid w:val="005175A9"/>
    <w:rsid w:val="005237DA"/>
    <w:rsid w:val="00530125"/>
    <w:rsid w:val="00532227"/>
    <w:rsid w:val="00533506"/>
    <w:rsid w:val="0053757A"/>
    <w:rsid w:val="00542A14"/>
    <w:rsid w:val="00543A8A"/>
    <w:rsid w:val="0055077F"/>
    <w:rsid w:val="00555CE0"/>
    <w:rsid w:val="00556FEB"/>
    <w:rsid w:val="005802D1"/>
    <w:rsid w:val="0058201C"/>
    <w:rsid w:val="005876D8"/>
    <w:rsid w:val="00590196"/>
    <w:rsid w:val="0059060D"/>
    <w:rsid w:val="00592838"/>
    <w:rsid w:val="00593E85"/>
    <w:rsid w:val="00596172"/>
    <w:rsid w:val="00597D8F"/>
    <w:rsid w:val="005A719C"/>
    <w:rsid w:val="005B48AF"/>
    <w:rsid w:val="005B5ED9"/>
    <w:rsid w:val="005C1CA2"/>
    <w:rsid w:val="005C52D8"/>
    <w:rsid w:val="005D2891"/>
    <w:rsid w:val="005D2F24"/>
    <w:rsid w:val="005D49FE"/>
    <w:rsid w:val="005D564B"/>
    <w:rsid w:val="005E0DB9"/>
    <w:rsid w:val="005E462E"/>
    <w:rsid w:val="005F0840"/>
    <w:rsid w:val="005F0EA5"/>
    <w:rsid w:val="005F2AFC"/>
    <w:rsid w:val="005F48EC"/>
    <w:rsid w:val="0060625B"/>
    <w:rsid w:val="00621EDB"/>
    <w:rsid w:val="00622671"/>
    <w:rsid w:val="006237C5"/>
    <w:rsid w:val="00624844"/>
    <w:rsid w:val="006316F3"/>
    <w:rsid w:val="00634B92"/>
    <w:rsid w:val="006353ED"/>
    <w:rsid w:val="00635E4A"/>
    <w:rsid w:val="00642463"/>
    <w:rsid w:val="00642BD4"/>
    <w:rsid w:val="006464F7"/>
    <w:rsid w:val="00646C60"/>
    <w:rsid w:val="006507B1"/>
    <w:rsid w:val="00655D29"/>
    <w:rsid w:val="00656F30"/>
    <w:rsid w:val="00662C84"/>
    <w:rsid w:val="00663813"/>
    <w:rsid w:val="00666471"/>
    <w:rsid w:val="00682666"/>
    <w:rsid w:val="006857B5"/>
    <w:rsid w:val="00686520"/>
    <w:rsid w:val="0068751A"/>
    <w:rsid w:val="00697B31"/>
    <w:rsid w:val="006A0F19"/>
    <w:rsid w:val="006A188A"/>
    <w:rsid w:val="006A222E"/>
    <w:rsid w:val="006B71AC"/>
    <w:rsid w:val="006C0BAF"/>
    <w:rsid w:val="006C1EAE"/>
    <w:rsid w:val="006C222C"/>
    <w:rsid w:val="006C28ED"/>
    <w:rsid w:val="006C6355"/>
    <w:rsid w:val="006D1E42"/>
    <w:rsid w:val="006D3D1B"/>
    <w:rsid w:val="006D4606"/>
    <w:rsid w:val="006D6072"/>
    <w:rsid w:val="006F0294"/>
    <w:rsid w:val="006F3344"/>
    <w:rsid w:val="006F3518"/>
    <w:rsid w:val="006F3FEC"/>
    <w:rsid w:val="007016D5"/>
    <w:rsid w:val="00701E38"/>
    <w:rsid w:val="00705E8B"/>
    <w:rsid w:val="00706550"/>
    <w:rsid w:val="00712037"/>
    <w:rsid w:val="00714799"/>
    <w:rsid w:val="0071491D"/>
    <w:rsid w:val="00714AB5"/>
    <w:rsid w:val="00714B3C"/>
    <w:rsid w:val="00723D02"/>
    <w:rsid w:val="00727B11"/>
    <w:rsid w:val="00740EF6"/>
    <w:rsid w:val="00743128"/>
    <w:rsid w:val="00750212"/>
    <w:rsid w:val="00751EF5"/>
    <w:rsid w:val="00753120"/>
    <w:rsid w:val="00753588"/>
    <w:rsid w:val="00755D36"/>
    <w:rsid w:val="00761680"/>
    <w:rsid w:val="00761D77"/>
    <w:rsid w:val="00762CC5"/>
    <w:rsid w:val="007674F7"/>
    <w:rsid w:val="0077051A"/>
    <w:rsid w:val="00776F98"/>
    <w:rsid w:val="0078039B"/>
    <w:rsid w:val="0078336B"/>
    <w:rsid w:val="0078580B"/>
    <w:rsid w:val="00785F0D"/>
    <w:rsid w:val="00793368"/>
    <w:rsid w:val="007A10F9"/>
    <w:rsid w:val="007A4214"/>
    <w:rsid w:val="007A666B"/>
    <w:rsid w:val="007B1675"/>
    <w:rsid w:val="007B2E70"/>
    <w:rsid w:val="007B52EA"/>
    <w:rsid w:val="007C0B88"/>
    <w:rsid w:val="007C1B36"/>
    <w:rsid w:val="007C4805"/>
    <w:rsid w:val="007C663A"/>
    <w:rsid w:val="007D0CD7"/>
    <w:rsid w:val="007D0FB0"/>
    <w:rsid w:val="007D2971"/>
    <w:rsid w:val="007D6DD2"/>
    <w:rsid w:val="007E23D0"/>
    <w:rsid w:val="007E3990"/>
    <w:rsid w:val="007E71DF"/>
    <w:rsid w:val="007F1A9C"/>
    <w:rsid w:val="007F2970"/>
    <w:rsid w:val="007F5056"/>
    <w:rsid w:val="007F6196"/>
    <w:rsid w:val="007F69B0"/>
    <w:rsid w:val="00801ACE"/>
    <w:rsid w:val="00804837"/>
    <w:rsid w:val="0080637C"/>
    <w:rsid w:val="00807BCD"/>
    <w:rsid w:val="00814FAE"/>
    <w:rsid w:val="00815ED0"/>
    <w:rsid w:val="00816123"/>
    <w:rsid w:val="00816AB5"/>
    <w:rsid w:val="008200FF"/>
    <w:rsid w:val="008208A0"/>
    <w:rsid w:val="00823AF8"/>
    <w:rsid w:val="00830B89"/>
    <w:rsid w:val="00833091"/>
    <w:rsid w:val="00835AF7"/>
    <w:rsid w:val="008415A9"/>
    <w:rsid w:val="008440C6"/>
    <w:rsid w:val="008451FD"/>
    <w:rsid w:val="00845D72"/>
    <w:rsid w:val="008521EA"/>
    <w:rsid w:val="0085548F"/>
    <w:rsid w:val="008610C6"/>
    <w:rsid w:val="00861D2A"/>
    <w:rsid w:val="008622B3"/>
    <w:rsid w:val="0086293A"/>
    <w:rsid w:val="00866230"/>
    <w:rsid w:val="00871278"/>
    <w:rsid w:val="00873F3C"/>
    <w:rsid w:val="00874F89"/>
    <w:rsid w:val="00876C9E"/>
    <w:rsid w:val="0087760D"/>
    <w:rsid w:val="0088147D"/>
    <w:rsid w:val="00885846"/>
    <w:rsid w:val="00885EF4"/>
    <w:rsid w:val="0089765B"/>
    <w:rsid w:val="008A2432"/>
    <w:rsid w:val="008A2E33"/>
    <w:rsid w:val="008A35DE"/>
    <w:rsid w:val="008B2ECF"/>
    <w:rsid w:val="008B2F07"/>
    <w:rsid w:val="008B3720"/>
    <w:rsid w:val="008B6FB6"/>
    <w:rsid w:val="008C5516"/>
    <w:rsid w:val="008D043D"/>
    <w:rsid w:val="008D311F"/>
    <w:rsid w:val="008D58E2"/>
    <w:rsid w:val="008E0F90"/>
    <w:rsid w:val="008E396B"/>
    <w:rsid w:val="008E69FA"/>
    <w:rsid w:val="008F32D3"/>
    <w:rsid w:val="008F359E"/>
    <w:rsid w:val="008F54C1"/>
    <w:rsid w:val="008F6A09"/>
    <w:rsid w:val="00903B37"/>
    <w:rsid w:val="00904BD5"/>
    <w:rsid w:val="00907530"/>
    <w:rsid w:val="00915BC3"/>
    <w:rsid w:val="00915CF1"/>
    <w:rsid w:val="00921EFB"/>
    <w:rsid w:val="009244D0"/>
    <w:rsid w:val="0092531E"/>
    <w:rsid w:val="0093247C"/>
    <w:rsid w:val="00933E95"/>
    <w:rsid w:val="00942EAF"/>
    <w:rsid w:val="00944B13"/>
    <w:rsid w:val="00944E74"/>
    <w:rsid w:val="00945AF9"/>
    <w:rsid w:val="009469AB"/>
    <w:rsid w:val="00947F1F"/>
    <w:rsid w:val="00950AD4"/>
    <w:rsid w:val="00952091"/>
    <w:rsid w:val="00954120"/>
    <w:rsid w:val="00954BC5"/>
    <w:rsid w:val="009665AF"/>
    <w:rsid w:val="00967A5E"/>
    <w:rsid w:val="0097211E"/>
    <w:rsid w:val="00976ADA"/>
    <w:rsid w:val="00992EDB"/>
    <w:rsid w:val="00995A81"/>
    <w:rsid w:val="009971AE"/>
    <w:rsid w:val="009A27CF"/>
    <w:rsid w:val="009A6A81"/>
    <w:rsid w:val="009B6EB8"/>
    <w:rsid w:val="009C0625"/>
    <w:rsid w:val="009C16EE"/>
    <w:rsid w:val="009C2ED3"/>
    <w:rsid w:val="009C2F69"/>
    <w:rsid w:val="009D11A6"/>
    <w:rsid w:val="009D54F1"/>
    <w:rsid w:val="009E2AC5"/>
    <w:rsid w:val="009F50FC"/>
    <w:rsid w:val="00A00591"/>
    <w:rsid w:val="00A00E51"/>
    <w:rsid w:val="00A013A6"/>
    <w:rsid w:val="00A02673"/>
    <w:rsid w:val="00A03BCE"/>
    <w:rsid w:val="00A10999"/>
    <w:rsid w:val="00A13D07"/>
    <w:rsid w:val="00A145B9"/>
    <w:rsid w:val="00A214B1"/>
    <w:rsid w:val="00A24AB9"/>
    <w:rsid w:val="00A25C50"/>
    <w:rsid w:val="00A30B97"/>
    <w:rsid w:val="00A33F8A"/>
    <w:rsid w:val="00A34524"/>
    <w:rsid w:val="00A40E85"/>
    <w:rsid w:val="00A43AC8"/>
    <w:rsid w:val="00A4446E"/>
    <w:rsid w:val="00A51ECE"/>
    <w:rsid w:val="00A51FDB"/>
    <w:rsid w:val="00A53137"/>
    <w:rsid w:val="00A61654"/>
    <w:rsid w:val="00A63AD7"/>
    <w:rsid w:val="00A67ECC"/>
    <w:rsid w:val="00A70911"/>
    <w:rsid w:val="00A70FF9"/>
    <w:rsid w:val="00A7220C"/>
    <w:rsid w:val="00A81613"/>
    <w:rsid w:val="00A84FC3"/>
    <w:rsid w:val="00A85917"/>
    <w:rsid w:val="00A87F68"/>
    <w:rsid w:val="00A9138E"/>
    <w:rsid w:val="00AB0419"/>
    <w:rsid w:val="00AB2B1E"/>
    <w:rsid w:val="00AB5560"/>
    <w:rsid w:val="00AC0EEF"/>
    <w:rsid w:val="00AC2058"/>
    <w:rsid w:val="00AC2204"/>
    <w:rsid w:val="00AC2E20"/>
    <w:rsid w:val="00AC4A25"/>
    <w:rsid w:val="00AC5173"/>
    <w:rsid w:val="00AD1419"/>
    <w:rsid w:val="00AD466A"/>
    <w:rsid w:val="00AD49B0"/>
    <w:rsid w:val="00AD7217"/>
    <w:rsid w:val="00AE0C76"/>
    <w:rsid w:val="00AE43CE"/>
    <w:rsid w:val="00AF5F80"/>
    <w:rsid w:val="00AF67B8"/>
    <w:rsid w:val="00B025DA"/>
    <w:rsid w:val="00B04285"/>
    <w:rsid w:val="00B05C2C"/>
    <w:rsid w:val="00B12E03"/>
    <w:rsid w:val="00B23600"/>
    <w:rsid w:val="00B27FCE"/>
    <w:rsid w:val="00B30074"/>
    <w:rsid w:val="00B31C44"/>
    <w:rsid w:val="00B331EE"/>
    <w:rsid w:val="00B521EB"/>
    <w:rsid w:val="00B54EF0"/>
    <w:rsid w:val="00B60229"/>
    <w:rsid w:val="00B6553C"/>
    <w:rsid w:val="00B65BEA"/>
    <w:rsid w:val="00B66B4F"/>
    <w:rsid w:val="00B67F40"/>
    <w:rsid w:val="00B70D6F"/>
    <w:rsid w:val="00B70E76"/>
    <w:rsid w:val="00B738D2"/>
    <w:rsid w:val="00B846B3"/>
    <w:rsid w:val="00B90702"/>
    <w:rsid w:val="00B91D49"/>
    <w:rsid w:val="00B94B71"/>
    <w:rsid w:val="00BA09BB"/>
    <w:rsid w:val="00BA2EEC"/>
    <w:rsid w:val="00BB05A3"/>
    <w:rsid w:val="00BC3275"/>
    <w:rsid w:val="00BC53CB"/>
    <w:rsid w:val="00BD1A44"/>
    <w:rsid w:val="00BE0AA4"/>
    <w:rsid w:val="00BF1F28"/>
    <w:rsid w:val="00BF7020"/>
    <w:rsid w:val="00C016FE"/>
    <w:rsid w:val="00C069B9"/>
    <w:rsid w:val="00C07B69"/>
    <w:rsid w:val="00C10BBD"/>
    <w:rsid w:val="00C11F55"/>
    <w:rsid w:val="00C1441F"/>
    <w:rsid w:val="00C20DEF"/>
    <w:rsid w:val="00C23722"/>
    <w:rsid w:val="00C26240"/>
    <w:rsid w:val="00C26AEA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61AF6"/>
    <w:rsid w:val="00C620DF"/>
    <w:rsid w:val="00C628C2"/>
    <w:rsid w:val="00C7346A"/>
    <w:rsid w:val="00C810E6"/>
    <w:rsid w:val="00C84F5B"/>
    <w:rsid w:val="00C87A4D"/>
    <w:rsid w:val="00C933AB"/>
    <w:rsid w:val="00CA21CC"/>
    <w:rsid w:val="00CA2D90"/>
    <w:rsid w:val="00CA40D4"/>
    <w:rsid w:val="00CA5E6C"/>
    <w:rsid w:val="00CB4B44"/>
    <w:rsid w:val="00CB4C32"/>
    <w:rsid w:val="00CB717B"/>
    <w:rsid w:val="00CC2AB1"/>
    <w:rsid w:val="00CC65FB"/>
    <w:rsid w:val="00CD6E76"/>
    <w:rsid w:val="00CD7B75"/>
    <w:rsid w:val="00CE41CD"/>
    <w:rsid w:val="00CE5315"/>
    <w:rsid w:val="00CE65E2"/>
    <w:rsid w:val="00CE6776"/>
    <w:rsid w:val="00CF4AB8"/>
    <w:rsid w:val="00D004B3"/>
    <w:rsid w:val="00D042E0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4EC1"/>
    <w:rsid w:val="00D37665"/>
    <w:rsid w:val="00D436A8"/>
    <w:rsid w:val="00D479EA"/>
    <w:rsid w:val="00D50ECE"/>
    <w:rsid w:val="00D52894"/>
    <w:rsid w:val="00D56659"/>
    <w:rsid w:val="00D63BD5"/>
    <w:rsid w:val="00D71166"/>
    <w:rsid w:val="00D72D53"/>
    <w:rsid w:val="00D80271"/>
    <w:rsid w:val="00D91394"/>
    <w:rsid w:val="00D91A4C"/>
    <w:rsid w:val="00D922D3"/>
    <w:rsid w:val="00D9256C"/>
    <w:rsid w:val="00D972F4"/>
    <w:rsid w:val="00DA1F3D"/>
    <w:rsid w:val="00DA6145"/>
    <w:rsid w:val="00DA6A0E"/>
    <w:rsid w:val="00DA7152"/>
    <w:rsid w:val="00DB1B8A"/>
    <w:rsid w:val="00DB58B4"/>
    <w:rsid w:val="00DB78B0"/>
    <w:rsid w:val="00DC1A9B"/>
    <w:rsid w:val="00DC2015"/>
    <w:rsid w:val="00DC22A5"/>
    <w:rsid w:val="00DC533F"/>
    <w:rsid w:val="00DE2F87"/>
    <w:rsid w:val="00DE383C"/>
    <w:rsid w:val="00DF1081"/>
    <w:rsid w:val="00DF3C2B"/>
    <w:rsid w:val="00E12A83"/>
    <w:rsid w:val="00E16315"/>
    <w:rsid w:val="00E1771D"/>
    <w:rsid w:val="00E252B9"/>
    <w:rsid w:val="00E3172D"/>
    <w:rsid w:val="00E329B6"/>
    <w:rsid w:val="00E32EF9"/>
    <w:rsid w:val="00E3525C"/>
    <w:rsid w:val="00E41D18"/>
    <w:rsid w:val="00E430B1"/>
    <w:rsid w:val="00E56BA3"/>
    <w:rsid w:val="00E6309D"/>
    <w:rsid w:val="00E6628F"/>
    <w:rsid w:val="00E70AB7"/>
    <w:rsid w:val="00E72702"/>
    <w:rsid w:val="00E72A5D"/>
    <w:rsid w:val="00E77DE5"/>
    <w:rsid w:val="00E83A2E"/>
    <w:rsid w:val="00E8560B"/>
    <w:rsid w:val="00E85C2C"/>
    <w:rsid w:val="00E91373"/>
    <w:rsid w:val="00E921D9"/>
    <w:rsid w:val="00E97485"/>
    <w:rsid w:val="00EA3C65"/>
    <w:rsid w:val="00EA7723"/>
    <w:rsid w:val="00EC2FAA"/>
    <w:rsid w:val="00EC3D53"/>
    <w:rsid w:val="00ED56CB"/>
    <w:rsid w:val="00EE2CBE"/>
    <w:rsid w:val="00EE48CF"/>
    <w:rsid w:val="00EF0A66"/>
    <w:rsid w:val="00EF3848"/>
    <w:rsid w:val="00F0128C"/>
    <w:rsid w:val="00F05865"/>
    <w:rsid w:val="00F0658F"/>
    <w:rsid w:val="00F128C2"/>
    <w:rsid w:val="00F15BF8"/>
    <w:rsid w:val="00F16F25"/>
    <w:rsid w:val="00F2001F"/>
    <w:rsid w:val="00F23B03"/>
    <w:rsid w:val="00F2557E"/>
    <w:rsid w:val="00F348E9"/>
    <w:rsid w:val="00F4098C"/>
    <w:rsid w:val="00F43E68"/>
    <w:rsid w:val="00F44A6F"/>
    <w:rsid w:val="00F519F3"/>
    <w:rsid w:val="00F55E81"/>
    <w:rsid w:val="00F60FCE"/>
    <w:rsid w:val="00F61095"/>
    <w:rsid w:val="00F62BD5"/>
    <w:rsid w:val="00F6342F"/>
    <w:rsid w:val="00F64456"/>
    <w:rsid w:val="00F70A1B"/>
    <w:rsid w:val="00F73122"/>
    <w:rsid w:val="00F73BEA"/>
    <w:rsid w:val="00F74297"/>
    <w:rsid w:val="00F80B4B"/>
    <w:rsid w:val="00F81C45"/>
    <w:rsid w:val="00F82B93"/>
    <w:rsid w:val="00F83E59"/>
    <w:rsid w:val="00F92432"/>
    <w:rsid w:val="00F94EB1"/>
    <w:rsid w:val="00F96D7D"/>
    <w:rsid w:val="00FA08B1"/>
    <w:rsid w:val="00FA1200"/>
    <w:rsid w:val="00FA1378"/>
    <w:rsid w:val="00FA1A6E"/>
    <w:rsid w:val="00FA4491"/>
    <w:rsid w:val="00FA659C"/>
    <w:rsid w:val="00FA7454"/>
    <w:rsid w:val="00FA7492"/>
    <w:rsid w:val="00FB4A0D"/>
    <w:rsid w:val="00FB4D5C"/>
    <w:rsid w:val="00FB5805"/>
    <w:rsid w:val="00FB60E1"/>
    <w:rsid w:val="00FB702F"/>
    <w:rsid w:val="00FC15C7"/>
    <w:rsid w:val="00FC5364"/>
    <w:rsid w:val="00FD29F8"/>
    <w:rsid w:val="00FD2C4C"/>
    <w:rsid w:val="00FD3F6D"/>
    <w:rsid w:val="00FD6E00"/>
    <w:rsid w:val="00FD77CD"/>
    <w:rsid w:val="00FE305C"/>
    <w:rsid w:val="00FE68E5"/>
    <w:rsid w:val="00FF024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E605B"/>
  <w15:chartTrackingRefBased/>
  <w15:docId w15:val="{DB291560-EC27-4AF1-97F4-48F4A3EE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B93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styleId="Heading1">
    <w:name w:val="heading 1"/>
    <w:next w:val="Heading2"/>
    <w:link w:val="Heading1Char"/>
    <w:uiPriority w:val="9"/>
    <w:qFormat/>
    <w:rsid w:val="00BD1A44"/>
    <w:pPr>
      <w:keepNext/>
      <w:spacing w:after="200"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BD1A44"/>
    <w:pPr>
      <w:keepNext/>
      <w:tabs>
        <w:tab w:val="left" w:pos="720"/>
      </w:tabs>
      <w:spacing w:after="200"/>
      <w:ind w:left="720" w:hanging="72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link w:val="Heading3Char"/>
    <w:uiPriority w:val="9"/>
    <w:unhideWhenUsed/>
    <w:qFormat/>
    <w:rsid w:val="00BD1A44"/>
    <w:pPr>
      <w:keepNext/>
      <w:tabs>
        <w:tab w:val="left" w:pos="720"/>
      </w:tabs>
      <w:spacing w:after="200"/>
      <w:ind w:left="720" w:hanging="720"/>
      <w:outlineLvl w:val="2"/>
    </w:pPr>
    <w:rPr>
      <w:rFonts w:ascii="Arial" w:eastAsiaTheme="majorEastAsia" w:hAnsi="Arial" w:cs="Arial"/>
      <w:b/>
      <w:i/>
    </w:rPr>
  </w:style>
  <w:style w:type="paragraph" w:styleId="Heading4">
    <w:name w:val="heading 4"/>
    <w:basedOn w:val="Heading3"/>
    <w:link w:val="Heading4Char"/>
    <w:uiPriority w:val="9"/>
    <w:unhideWhenUsed/>
    <w:rsid w:val="00BD1A44"/>
    <w:pPr>
      <w:outlineLvl w:val="3"/>
    </w:pPr>
  </w:style>
  <w:style w:type="paragraph" w:styleId="Heading5">
    <w:name w:val="heading 5"/>
    <w:basedOn w:val="Heading4"/>
    <w:next w:val="Heading4"/>
    <w:link w:val="Heading5Char"/>
    <w:uiPriority w:val="9"/>
    <w:unhideWhenUsed/>
    <w:rsid w:val="00BD1A44"/>
    <w:pPr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BD1A44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BD1A44"/>
    <w:pPr>
      <w:outlineLvl w:val="6"/>
    </w:pPr>
  </w:style>
  <w:style w:type="paragraph" w:styleId="Heading8">
    <w:name w:val="heading 8"/>
    <w:basedOn w:val="Heading7"/>
    <w:link w:val="Heading8Char"/>
    <w:uiPriority w:val="9"/>
    <w:unhideWhenUsed/>
    <w:rsid w:val="00BD1A44"/>
    <w:pPr>
      <w:outlineLvl w:val="7"/>
    </w:pPr>
  </w:style>
  <w:style w:type="paragraph" w:styleId="Heading9">
    <w:name w:val="heading 9"/>
    <w:basedOn w:val="Heading8"/>
    <w:link w:val="Heading9Char"/>
    <w:uiPriority w:val="9"/>
    <w:unhideWhenUsed/>
    <w:rsid w:val="00BD1A4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D1A44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BD1A44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BD1A44"/>
    <w:rPr>
      <w:rFonts w:ascii="Arial" w:eastAsiaTheme="majorEastAsia" w:hAnsi="Arial" w:cs="Arial"/>
      <w:b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BD1A44"/>
    <w:rPr>
      <w:rFonts w:ascii="Arial" w:eastAsiaTheme="majorEastAsia" w:hAnsi="Arial" w:cs="Arial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BD1A44"/>
    <w:rPr>
      <w:rFonts w:ascii="Arial" w:eastAsiaTheme="majorEastAsia" w:hAnsi="Arial" w:cs="Arial"/>
      <w:b/>
      <w:i/>
    </w:rPr>
  </w:style>
  <w:style w:type="character" w:customStyle="1" w:styleId="Heading7Char">
    <w:name w:val="Heading 7 Char"/>
    <w:basedOn w:val="DefaultParagraphFont"/>
    <w:link w:val="Heading7"/>
    <w:uiPriority w:val="9"/>
    <w:rsid w:val="00BD1A44"/>
    <w:rPr>
      <w:rFonts w:ascii="Arial" w:eastAsiaTheme="majorEastAsia" w:hAnsi="Arial" w:cs="Arial"/>
      <w:b/>
      <w:i/>
    </w:rPr>
  </w:style>
  <w:style w:type="character" w:customStyle="1" w:styleId="Heading6Char">
    <w:name w:val="Heading 6 Char"/>
    <w:basedOn w:val="DefaultParagraphFont"/>
    <w:link w:val="Heading6"/>
    <w:uiPriority w:val="9"/>
    <w:rsid w:val="00BD1A44"/>
    <w:rPr>
      <w:rFonts w:ascii="Arial" w:eastAsiaTheme="majorEastAsia" w:hAnsi="Arial" w:cs="Arial"/>
      <w:b/>
      <w:i/>
    </w:rPr>
  </w:style>
  <w:style w:type="character" w:customStyle="1" w:styleId="Heading8Char">
    <w:name w:val="Heading 8 Char"/>
    <w:basedOn w:val="DefaultParagraphFont"/>
    <w:link w:val="Heading8"/>
    <w:uiPriority w:val="9"/>
    <w:rsid w:val="00BD1A44"/>
    <w:rPr>
      <w:rFonts w:ascii="Arial" w:eastAsiaTheme="majorEastAsia" w:hAnsi="Arial" w:cs="Arial"/>
      <w:b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BD1A44"/>
    <w:rPr>
      <w:rFonts w:ascii="Arial" w:eastAsiaTheme="majorEastAsia" w:hAnsi="Arial" w:cs="Arial"/>
      <w:b/>
      <w:i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ascii="Arial" w:eastAsiaTheme="majorEastAsia" w:hAnsi="Arial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uiPriority w:val="99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b/>
      <w:i/>
      <w:iCs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b/>
      <w:i/>
      <w:iCs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ascii="Arial" w:eastAsiaTheme="majorEastAsia" w:hAnsi="Arial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ord\MyTemplates\Thrun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67CA0-C24C-4A99-96A2-05C06391F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Thrun Policy Template.dotx</Template>
  <TotalTime>9</TotalTime>
  <Pages>2</Pages>
  <Words>395</Words>
  <Characters>2252</Characters>
  <Application>Microsoft Office Word</Application>
  <DocSecurity>0</DocSecurity>
  <PresentationFormat>15|.DOCX</PresentationFormat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Template</vt:lpstr>
    </vt:vector>
  </TitlesOfParts>
  <Company>Thrun Law Firm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4221 Employee Speech.DOCX</dc:title>
  <dc:subject/>
  <dc:creator>Rachel E. Hewitt</dc:creator>
  <cp:keywords/>
  <dc:description/>
  <cp:lastModifiedBy>MICHELLE MUNYON</cp:lastModifiedBy>
  <cp:revision>9</cp:revision>
  <cp:lastPrinted>2019-11-05T00:23:00Z</cp:lastPrinted>
  <dcterms:created xsi:type="dcterms:W3CDTF">2019-12-13T16:40:00Z</dcterms:created>
  <dcterms:modified xsi:type="dcterms:W3CDTF">2025-09-24T13:32:00Z</dcterms:modified>
</cp:coreProperties>
</file>