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C4DE" w14:textId="77777777" w:rsidR="000A5E47" w:rsidRPr="00E07A5F" w:rsidRDefault="000A5E47" w:rsidP="00E07A5F">
      <w:pPr>
        <w:pStyle w:val="Heading1"/>
      </w:pPr>
      <w:r w:rsidRPr="00E07A5F">
        <w:t>Series 3000: Operations, Finance, and Property</w:t>
      </w:r>
    </w:p>
    <w:p w14:paraId="6CB56511" w14:textId="77777777" w:rsidR="000A5E47" w:rsidRPr="00E07A5F" w:rsidRDefault="000A5E47" w:rsidP="00E07A5F">
      <w:pPr>
        <w:pStyle w:val="Heading2"/>
      </w:pPr>
      <w:r w:rsidRPr="00E07A5F">
        <w:t>3100</w:t>
      </w:r>
      <w:r w:rsidR="00E07A5F" w:rsidRPr="00E07A5F">
        <w:tab/>
      </w:r>
      <w:r w:rsidRPr="00E07A5F">
        <w:t>General Operations</w:t>
      </w:r>
    </w:p>
    <w:p w14:paraId="07851D7E" w14:textId="1232AE77" w:rsidR="00BF4A34" w:rsidRDefault="000A5E47" w:rsidP="00372BD4">
      <w:pPr>
        <w:pStyle w:val="PolicyTitle"/>
        <w:tabs>
          <w:tab w:val="left" w:pos="900"/>
          <w:tab w:val="left" w:pos="1530"/>
        </w:tabs>
        <w:ind w:left="900" w:hanging="900"/>
      </w:pPr>
      <w:r w:rsidRPr="00E07A5F">
        <w:t>3115</w:t>
      </w:r>
      <w:r w:rsidR="00372BD4">
        <w:t>H</w:t>
      </w:r>
      <w:r w:rsidR="00A36109" w:rsidRPr="00E07A5F">
        <w:tab/>
      </w:r>
      <w:r w:rsidR="00372BD4" w:rsidRPr="00372BD4">
        <w:t>Training Requirements</w:t>
      </w:r>
      <w:r w:rsidR="00AC5CF6">
        <w:t xml:space="preserve"> </w:t>
      </w:r>
      <w:r w:rsidR="00372BD4" w:rsidRPr="00372BD4">
        <w:t>and Policy Notice</w:t>
      </w:r>
    </w:p>
    <w:p w14:paraId="6A24B752" w14:textId="77777777" w:rsidR="00AC5CF6" w:rsidRDefault="00AC5CF6" w:rsidP="00AC5CF6">
      <w:pPr>
        <w:pStyle w:val="Level1"/>
        <w:rPr>
          <w:color w:val="000000"/>
        </w:rPr>
      </w:pPr>
      <w:r w:rsidRPr="0F8FBF04">
        <w:t>Training Requirements</w:t>
      </w:r>
    </w:p>
    <w:p w14:paraId="1D99BEED" w14:textId="77777777" w:rsidR="00AC5CF6" w:rsidRDefault="00AC5CF6" w:rsidP="00AC5CF6">
      <w:pPr>
        <w:pStyle w:val="Level1sub"/>
        <w:rPr>
          <w:color w:val="000000"/>
        </w:rPr>
      </w:pPr>
      <w:r w:rsidRPr="691E3C86">
        <w:t>All Coordinators and individuals assigned to serve in a Key Role must be adequately trained.</w:t>
      </w:r>
    </w:p>
    <w:p w14:paraId="2E3E576D" w14:textId="77777777" w:rsidR="00AC5CF6" w:rsidRPr="0062131E" w:rsidRDefault="00AC5CF6" w:rsidP="00AC5CF6">
      <w:pPr>
        <w:pStyle w:val="Level1"/>
      </w:pPr>
      <w:r w:rsidRPr="0062131E">
        <w:t>Nondiscrimination Notice Requirement</w:t>
      </w:r>
    </w:p>
    <w:p w14:paraId="28ACB575" w14:textId="77777777" w:rsidR="00AC5CF6" w:rsidRPr="000556F3" w:rsidRDefault="00AC5CF6" w:rsidP="00AC5CF6">
      <w:pPr>
        <w:pStyle w:val="Level1sub"/>
      </w:pPr>
      <w:r w:rsidRPr="2A847DBE">
        <w:t xml:space="preserve">The </w:t>
      </w:r>
      <w:proofErr w:type="gramStart"/>
      <w:r w:rsidRPr="2A847DBE">
        <w:t>District</w:t>
      </w:r>
      <w:proofErr w:type="gramEnd"/>
      <w:r w:rsidRPr="2A847DBE">
        <w:t xml:space="preserve"> will prominently post on its website </w:t>
      </w:r>
      <w:r>
        <w:t>a</w:t>
      </w:r>
      <w:r w:rsidRPr="2A847DBE">
        <w:t xml:space="preserve"> notice of nondiscrimination, clearly stating that it applies to students, parents, employees, and applicants for admission and employment</w:t>
      </w:r>
      <w:r>
        <w:t>.</w:t>
      </w:r>
      <w:r w:rsidRPr="2A847DBE">
        <w:t xml:space="preserve"> The notice of nondiscrimination will comply with all applicable laws.</w:t>
      </w:r>
    </w:p>
    <w:p w14:paraId="04BA2093" w14:textId="77777777" w:rsidR="00AC5CF6" w:rsidRPr="00372BD4" w:rsidRDefault="00AC5CF6" w:rsidP="00AC5CF6">
      <w:pPr>
        <w:pStyle w:val="Legal"/>
      </w:pPr>
      <w:r w:rsidRPr="00372BD4">
        <w:t>Legal authority:</w:t>
      </w:r>
      <w:r w:rsidRPr="00372BD4">
        <w:tab/>
        <w:t>20 USC 1400 et seq., 1681 et seq.; 29 USC 206 et seq., 621 et seq., 701 et seq., 794, 2601 et seq., 6101 et seq.; 38 USC 4301 et seq.; 42 USC 1983, 2000d et seq., 2000e et seq., 2000ff et seq., 6101 et seq., 12101 et seq.; 29 CFR 1604.1 et seq., 1635; 34 CFR 106.1, et seq.; MCL 37.1101 et seq., 37.2101 et seq.</w:t>
      </w:r>
    </w:p>
    <w:p w14:paraId="4B36475D" w14:textId="0173AE8A" w:rsidR="00372BD4" w:rsidRPr="00372BD4" w:rsidRDefault="00372BD4" w:rsidP="00372BD4">
      <w:pPr>
        <w:pStyle w:val="PolicyBody"/>
      </w:pPr>
      <w:r w:rsidRPr="00372BD4">
        <w:t>Date adopted:</w:t>
      </w:r>
      <w:r w:rsidR="008F00B7">
        <w:t xml:space="preserve"> October 21, 2024</w:t>
      </w:r>
    </w:p>
    <w:p w14:paraId="122339DF" w14:textId="584DFE2B" w:rsidR="00372BD4" w:rsidRDefault="00372BD4" w:rsidP="00372BD4">
      <w:pPr>
        <w:pStyle w:val="PolicyBody"/>
      </w:pPr>
      <w:r w:rsidRPr="00372BD4">
        <w:t>Date revised:</w:t>
      </w:r>
      <w:r w:rsidR="00AC5CF6">
        <w:t xml:space="preserve"> April 21, 2025</w:t>
      </w:r>
    </w:p>
    <w:sectPr w:rsidR="00372BD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F0BF" w14:textId="77777777" w:rsidR="006D730F" w:rsidRDefault="006D730F" w:rsidP="00992EDB">
      <w:r>
        <w:separator/>
      </w:r>
    </w:p>
  </w:endnote>
  <w:endnote w:type="continuationSeparator" w:id="0">
    <w:p w14:paraId="214693D4" w14:textId="77777777" w:rsidR="006D730F" w:rsidRDefault="006D730F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18F5" w14:textId="1E294CCA" w:rsidR="005D49FE" w:rsidRPr="007006E0" w:rsidRDefault="00E07A5F" w:rsidP="005D49FE">
    <w:pPr>
      <w:pStyle w:val="PolicyFooter"/>
      <w:rPr>
        <w:rFonts w:ascii="Arial" w:hAnsi="Arial" w:cs="Arial"/>
      </w:rPr>
    </w:pPr>
    <w:r w:rsidRPr="007006E0">
      <w:rPr>
        <w:rFonts w:ascii="Arial" w:hAnsi="Arial" w:cs="Arial"/>
      </w:rPr>
      <w:drawing>
        <wp:anchor distT="0" distB="0" distL="114300" distR="114300" simplePos="0" relativeHeight="251658240" behindDoc="1" locked="0" layoutInCell="1" allowOverlap="1" wp14:anchorId="466A2691" wp14:editId="71566536">
          <wp:simplePos x="0" y="0"/>
          <wp:positionH relativeFrom="column">
            <wp:posOffset>445135</wp:posOffset>
          </wp:positionH>
          <wp:positionV relativeFrom="paragraph">
            <wp:posOffset>-115751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 w:rsidRPr="007006E0">
      <w:rPr>
        <w:rFonts w:ascii="Arial" w:hAnsi="Arial" w:cs="Arial"/>
      </w:rPr>
      <w:t>© 20</w:t>
    </w:r>
    <w:r w:rsidR="00AC5CF6">
      <w:rPr>
        <w:rFonts w:ascii="Arial" w:hAnsi="Arial" w:cs="Arial"/>
      </w:rPr>
      <w:t>25</w:t>
    </w:r>
    <w:r w:rsidR="005D49FE" w:rsidRPr="007006E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00E4" w14:textId="77777777" w:rsidR="006D730F" w:rsidRDefault="006D730F" w:rsidP="00992EDB">
      <w:r>
        <w:separator/>
      </w:r>
    </w:p>
  </w:footnote>
  <w:footnote w:type="continuationSeparator" w:id="0">
    <w:p w14:paraId="388BFAA8" w14:textId="77777777" w:rsidR="006D730F" w:rsidRDefault="006D730F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DB40" w14:textId="0FA5FA5C" w:rsidR="008F00B7" w:rsidRDefault="008F00B7" w:rsidP="008F00B7">
    <w:pPr>
      <w:pStyle w:val="Header"/>
      <w:jc w:val="center"/>
    </w:pPr>
    <w:r>
      <w:rPr>
        <w:noProof/>
      </w:rPr>
      <w:drawing>
        <wp:inline distT="0" distB="0" distL="0" distR="0" wp14:anchorId="6D8251F8" wp14:editId="3B8F79ED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0F7A698C"/>
    <w:multiLevelType w:val="hybridMultilevel"/>
    <w:tmpl w:val="F3ACA326"/>
    <w:lvl w:ilvl="0" w:tplc="644C2B4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33E2B428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09241058"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808AC812">
      <w:numFmt w:val="bullet"/>
      <w:lvlText w:val="•"/>
      <w:lvlJc w:val="left"/>
      <w:pPr>
        <w:ind w:left="3864" w:hanging="360"/>
      </w:pPr>
      <w:rPr>
        <w:rFonts w:hint="default"/>
      </w:rPr>
    </w:lvl>
    <w:lvl w:ilvl="4" w:tplc="FE4EA18E">
      <w:numFmt w:val="bullet"/>
      <w:lvlText w:val="•"/>
      <w:lvlJc w:val="left"/>
      <w:pPr>
        <w:ind w:left="4872" w:hanging="360"/>
      </w:pPr>
      <w:rPr>
        <w:rFonts w:hint="default"/>
      </w:rPr>
    </w:lvl>
    <w:lvl w:ilvl="5" w:tplc="555C1E1E"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DA5476C2">
      <w:numFmt w:val="bullet"/>
      <w:lvlText w:val="•"/>
      <w:lvlJc w:val="left"/>
      <w:pPr>
        <w:ind w:left="6888" w:hanging="360"/>
      </w:pPr>
      <w:rPr>
        <w:rFonts w:hint="default"/>
      </w:rPr>
    </w:lvl>
    <w:lvl w:ilvl="7" w:tplc="85DE1790">
      <w:numFmt w:val="bullet"/>
      <w:lvlText w:val="•"/>
      <w:lvlJc w:val="left"/>
      <w:pPr>
        <w:ind w:left="7896" w:hanging="360"/>
      </w:pPr>
      <w:rPr>
        <w:rFonts w:hint="default"/>
      </w:rPr>
    </w:lvl>
    <w:lvl w:ilvl="8" w:tplc="6DB88C58">
      <w:numFmt w:val="bullet"/>
      <w:lvlText w:val="•"/>
      <w:lvlJc w:val="left"/>
      <w:pPr>
        <w:ind w:left="8904" w:hanging="360"/>
      </w:pPr>
      <w:rPr>
        <w:rFonts w:hint="default"/>
      </w:rPr>
    </w:lvl>
  </w:abstractNum>
  <w:abstractNum w:abstractNumId="2" w15:restartNumberingAfterBreak="0">
    <w:nsid w:val="12142EFE"/>
    <w:multiLevelType w:val="hybridMultilevel"/>
    <w:tmpl w:val="E668E3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CB16B1"/>
    <w:multiLevelType w:val="hybridMultilevel"/>
    <w:tmpl w:val="02AA6F2E"/>
    <w:lvl w:ilvl="0" w:tplc="AEAEFBD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99F2E75"/>
    <w:multiLevelType w:val="hybridMultilevel"/>
    <w:tmpl w:val="DC52CC96"/>
    <w:lvl w:ilvl="0" w:tplc="A8D8F79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65185"/>
    <w:multiLevelType w:val="hybridMultilevel"/>
    <w:tmpl w:val="96AE38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23EDB7E">
      <w:start w:val="14"/>
      <w:numFmt w:val="upperLetter"/>
      <w:lvlText w:val="%3&gt;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70276"/>
    <w:multiLevelType w:val="hybridMultilevel"/>
    <w:tmpl w:val="EFB0CDDA"/>
    <w:lvl w:ilvl="0" w:tplc="A6FA35FC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3A749B"/>
    <w:multiLevelType w:val="hybridMultilevel"/>
    <w:tmpl w:val="5A8408EC"/>
    <w:lvl w:ilvl="0" w:tplc="AEE4D1D0">
      <w:start w:val="1"/>
      <w:numFmt w:val="lowerLetter"/>
      <w:lvlText w:val="%1."/>
      <w:lvlJc w:val="left"/>
      <w:pPr>
        <w:ind w:left="1560" w:hanging="36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9DF8C93E">
      <w:numFmt w:val="bullet"/>
      <w:lvlText w:val="•"/>
      <w:lvlJc w:val="left"/>
      <w:pPr>
        <w:ind w:left="2496" w:hanging="360"/>
      </w:pPr>
      <w:rPr>
        <w:rFonts w:hint="default"/>
      </w:rPr>
    </w:lvl>
    <w:lvl w:ilvl="2" w:tplc="0BC83DC0">
      <w:numFmt w:val="bullet"/>
      <w:lvlText w:val="•"/>
      <w:lvlJc w:val="left"/>
      <w:pPr>
        <w:ind w:left="3432" w:hanging="360"/>
      </w:pPr>
      <w:rPr>
        <w:rFonts w:hint="default"/>
      </w:rPr>
    </w:lvl>
    <w:lvl w:ilvl="3" w:tplc="7832B5C8">
      <w:numFmt w:val="bullet"/>
      <w:lvlText w:val="•"/>
      <w:lvlJc w:val="left"/>
      <w:pPr>
        <w:ind w:left="4368" w:hanging="360"/>
      </w:pPr>
      <w:rPr>
        <w:rFonts w:hint="default"/>
      </w:rPr>
    </w:lvl>
    <w:lvl w:ilvl="4" w:tplc="71E018FC">
      <w:numFmt w:val="bullet"/>
      <w:lvlText w:val="•"/>
      <w:lvlJc w:val="left"/>
      <w:pPr>
        <w:ind w:left="5304" w:hanging="360"/>
      </w:pPr>
      <w:rPr>
        <w:rFonts w:hint="default"/>
      </w:rPr>
    </w:lvl>
    <w:lvl w:ilvl="5" w:tplc="EAC649AA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6C62660E">
      <w:numFmt w:val="bullet"/>
      <w:lvlText w:val="•"/>
      <w:lvlJc w:val="left"/>
      <w:pPr>
        <w:ind w:left="7176" w:hanging="360"/>
      </w:pPr>
      <w:rPr>
        <w:rFonts w:hint="default"/>
      </w:rPr>
    </w:lvl>
    <w:lvl w:ilvl="7" w:tplc="A44219F0">
      <w:numFmt w:val="bullet"/>
      <w:lvlText w:val="•"/>
      <w:lvlJc w:val="left"/>
      <w:pPr>
        <w:ind w:left="8112" w:hanging="360"/>
      </w:pPr>
      <w:rPr>
        <w:rFonts w:hint="default"/>
      </w:rPr>
    </w:lvl>
    <w:lvl w:ilvl="8" w:tplc="9360789A">
      <w:numFmt w:val="bullet"/>
      <w:lvlText w:val="•"/>
      <w:lvlJc w:val="left"/>
      <w:pPr>
        <w:ind w:left="9048" w:hanging="360"/>
      </w:pPr>
      <w:rPr>
        <w:rFonts w:hint="default"/>
      </w:rPr>
    </w:lvl>
  </w:abstractNum>
  <w:abstractNum w:abstractNumId="9" w15:restartNumberingAfterBreak="0">
    <w:nsid w:val="29611DA2"/>
    <w:multiLevelType w:val="hybridMultilevel"/>
    <w:tmpl w:val="EB54797E"/>
    <w:lvl w:ilvl="0" w:tplc="B90C7E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2919A2"/>
    <w:multiLevelType w:val="hybridMultilevel"/>
    <w:tmpl w:val="F0D6FF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13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22B76"/>
    <w:multiLevelType w:val="hybridMultilevel"/>
    <w:tmpl w:val="37BA393C"/>
    <w:lvl w:ilvl="0" w:tplc="5D981050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712460"/>
    <w:multiLevelType w:val="hybridMultilevel"/>
    <w:tmpl w:val="8812BF5C"/>
    <w:lvl w:ilvl="0" w:tplc="B31A8204">
      <w:start w:val="1"/>
      <w:numFmt w:val="upperLetter"/>
      <w:lvlText w:val="%1.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76D5EAA"/>
    <w:multiLevelType w:val="hybridMultilevel"/>
    <w:tmpl w:val="7F96F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8482DED"/>
    <w:multiLevelType w:val="hybridMultilevel"/>
    <w:tmpl w:val="617A0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A1C6A"/>
    <w:multiLevelType w:val="hybridMultilevel"/>
    <w:tmpl w:val="EF94C1AE"/>
    <w:lvl w:ilvl="0" w:tplc="CCC2E46C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24DC59AC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 w:tplc="2B826DEE">
      <w:start w:val="1"/>
      <w:numFmt w:val="lowerLetter"/>
      <w:lvlText w:val="%3."/>
      <w:lvlJc w:val="left"/>
      <w:pPr>
        <w:ind w:left="1170" w:hanging="360"/>
      </w:pPr>
      <w:rPr>
        <w:rFonts w:ascii="Arial" w:hAnsi="Arial" w:cs="Arial" w:hint="default"/>
        <w:sz w:val="24"/>
        <w:szCs w:val="24"/>
      </w:rPr>
    </w:lvl>
    <w:lvl w:ilvl="3" w:tplc="AF0E54A4">
      <w:start w:val="1"/>
      <w:numFmt w:val="decimal"/>
      <w:lvlText w:val="%4."/>
      <w:lvlJc w:val="left"/>
      <w:pPr>
        <w:ind w:left="1980" w:hanging="360"/>
      </w:pPr>
      <w:rPr>
        <w:rFonts w:ascii="Arial" w:hAnsi="Arial" w:cs="Arial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E180E"/>
    <w:multiLevelType w:val="hybridMultilevel"/>
    <w:tmpl w:val="5E3CBD62"/>
    <w:lvl w:ilvl="0" w:tplc="948A1A74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707A567F"/>
    <w:multiLevelType w:val="hybridMultilevel"/>
    <w:tmpl w:val="C108D2E6"/>
    <w:lvl w:ilvl="0" w:tplc="3C3882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74680A09"/>
    <w:multiLevelType w:val="hybridMultilevel"/>
    <w:tmpl w:val="1A045E42"/>
    <w:lvl w:ilvl="0" w:tplc="BDB4370C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41132"/>
    <w:multiLevelType w:val="hybridMultilevel"/>
    <w:tmpl w:val="422E567A"/>
    <w:lvl w:ilvl="0" w:tplc="2474F4CE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C73098B"/>
    <w:multiLevelType w:val="hybridMultilevel"/>
    <w:tmpl w:val="08AA9DE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0"/>
  </w:num>
  <w:num w:numId="4">
    <w:abstractNumId w:val="13"/>
  </w:num>
  <w:num w:numId="5">
    <w:abstractNumId w:val="14"/>
  </w:num>
  <w:num w:numId="6">
    <w:abstractNumId w:val="4"/>
  </w:num>
  <w:num w:numId="7">
    <w:abstractNumId w:val="17"/>
  </w:num>
  <w:num w:numId="8">
    <w:abstractNumId w:val="11"/>
  </w:num>
  <w:num w:numId="9">
    <w:abstractNumId w:val="19"/>
  </w:num>
  <w:num w:numId="10">
    <w:abstractNumId w:val="23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2"/>
  </w:num>
  <w:num w:numId="18">
    <w:abstractNumId w:val="16"/>
  </w:num>
  <w:num w:numId="19">
    <w:abstractNumId w:val="21"/>
  </w:num>
  <w:num w:numId="20">
    <w:abstractNumId w:val="18"/>
  </w:num>
  <w:num w:numId="21">
    <w:abstractNumId w:val="25"/>
  </w:num>
  <w:num w:numId="22">
    <w:abstractNumId w:val="20"/>
  </w:num>
  <w:num w:numId="23">
    <w:abstractNumId w:val="24"/>
  </w:num>
  <w:num w:numId="24">
    <w:abstractNumId w:val="9"/>
  </w:num>
  <w:num w:numId="25">
    <w:abstractNumId w:val="7"/>
  </w:num>
  <w:num w:numId="26">
    <w:abstractNumId w:val="5"/>
  </w:num>
  <w:num w:numId="27">
    <w:abstractNumId w:val="28"/>
  </w:num>
  <w:num w:numId="28">
    <w:abstractNumId w:val="6"/>
  </w:num>
  <w:num w:numId="29">
    <w:abstractNumId w:val="3"/>
  </w:num>
  <w:num w:numId="30">
    <w:abstractNumId w:val="22"/>
  </w:num>
  <w:num w:numId="31">
    <w:abstractNumId w:val="15"/>
  </w:num>
  <w:num w:numId="32">
    <w:abstractNumId w:val="27"/>
  </w:num>
  <w:num w:numId="3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47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27F11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67ED"/>
    <w:rsid w:val="00097B8C"/>
    <w:rsid w:val="000A4DA2"/>
    <w:rsid w:val="000A5E47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15E0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856A4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539C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460F"/>
    <w:rsid w:val="002060FB"/>
    <w:rsid w:val="00206F44"/>
    <w:rsid w:val="00210AEB"/>
    <w:rsid w:val="002115CA"/>
    <w:rsid w:val="0021512D"/>
    <w:rsid w:val="002168CB"/>
    <w:rsid w:val="00236807"/>
    <w:rsid w:val="002428B2"/>
    <w:rsid w:val="00243AE6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A5015"/>
    <w:rsid w:val="002A5B3C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26775"/>
    <w:rsid w:val="00340A13"/>
    <w:rsid w:val="00357D9D"/>
    <w:rsid w:val="00357F87"/>
    <w:rsid w:val="003608AE"/>
    <w:rsid w:val="003614FA"/>
    <w:rsid w:val="00363BC1"/>
    <w:rsid w:val="00372BD4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C58AB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3148B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0B7F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89F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70717"/>
    <w:rsid w:val="00671F35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D730F"/>
    <w:rsid w:val="006F0294"/>
    <w:rsid w:val="006F3344"/>
    <w:rsid w:val="006F3518"/>
    <w:rsid w:val="006F3FEC"/>
    <w:rsid w:val="007006E0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34D18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0D89"/>
    <w:rsid w:val="007C1B36"/>
    <w:rsid w:val="007C4805"/>
    <w:rsid w:val="007C663A"/>
    <w:rsid w:val="007D0CD7"/>
    <w:rsid w:val="007D0FB0"/>
    <w:rsid w:val="007D26E5"/>
    <w:rsid w:val="007D2971"/>
    <w:rsid w:val="007D6DD2"/>
    <w:rsid w:val="007E23D0"/>
    <w:rsid w:val="007E71DF"/>
    <w:rsid w:val="007F1A9C"/>
    <w:rsid w:val="007F2970"/>
    <w:rsid w:val="007F5056"/>
    <w:rsid w:val="007F6196"/>
    <w:rsid w:val="007F69B0"/>
    <w:rsid w:val="00801ACE"/>
    <w:rsid w:val="00804837"/>
    <w:rsid w:val="0080637C"/>
    <w:rsid w:val="00807BCD"/>
    <w:rsid w:val="0081193E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00B7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62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3D72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36109"/>
    <w:rsid w:val="00A40E85"/>
    <w:rsid w:val="00A43AC8"/>
    <w:rsid w:val="00A43E5C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10D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C5CF6"/>
    <w:rsid w:val="00AD1419"/>
    <w:rsid w:val="00AD3ABB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3310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D4B17"/>
    <w:rsid w:val="00BE0AA4"/>
    <w:rsid w:val="00BF1F28"/>
    <w:rsid w:val="00BF4A34"/>
    <w:rsid w:val="00BF7020"/>
    <w:rsid w:val="00C016FE"/>
    <w:rsid w:val="00C066C5"/>
    <w:rsid w:val="00C069B9"/>
    <w:rsid w:val="00C07B69"/>
    <w:rsid w:val="00C10BBD"/>
    <w:rsid w:val="00C11F55"/>
    <w:rsid w:val="00C1441F"/>
    <w:rsid w:val="00C20DEF"/>
    <w:rsid w:val="00C23722"/>
    <w:rsid w:val="00C26240"/>
    <w:rsid w:val="00C266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3F72"/>
    <w:rsid w:val="00CE41CD"/>
    <w:rsid w:val="00CE5315"/>
    <w:rsid w:val="00CE65E2"/>
    <w:rsid w:val="00CE6776"/>
    <w:rsid w:val="00CF4AB8"/>
    <w:rsid w:val="00D004B3"/>
    <w:rsid w:val="00D01A00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07A5F"/>
    <w:rsid w:val="00E12A83"/>
    <w:rsid w:val="00E12E91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1F2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E54DD"/>
    <w:rsid w:val="00EF0A66"/>
    <w:rsid w:val="00EF3848"/>
    <w:rsid w:val="00F0128C"/>
    <w:rsid w:val="00F05865"/>
    <w:rsid w:val="00F11411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658EF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229"/>
    <w:rsid w:val="00FA08B1"/>
    <w:rsid w:val="00FA1200"/>
    <w:rsid w:val="00FA1378"/>
    <w:rsid w:val="00FA1A6E"/>
    <w:rsid w:val="00FA4491"/>
    <w:rsid w:val="00FA659C"/>
    <w:rsid w:val="00FA7454"/>
    <w:rsid w:val="00FB1DC0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FC63EBB"/>
  <w15:chartTrackingRefBased/>
  <w15:docId w15:val="{1A379972-29C3-419F-9094-7516C597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E0"/>
    <w:pPr>
      <w:spacing w:after="160" w:line="278" w:lineRule="auto"/>
      <w:ind w:firstLine="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Heading1">
    <w:name w:val="heading 1"/>
    <w:next w:val="Heading2"/>
    <w:link w:val="Heading1Char"/>
    <w:uiPriority w:val="1"/>
    <w:qFormat/>
    <w:rsid w:val="00E07A5F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1"/>
    <w:unhideWhenUsed/>
    <w:qFormat/>
    <w:rsid w:val="00E07A5F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E07A5F"/>
    <w:pPr>
      <w:keepNext/>
      <w:tabs>
        <w:tab w:val="left" w:pos="720"/>
      </w:tabs>
      <w:spacing w:after="200"/>
      <w:ind w:left="720" w:hanging="72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E07A5F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E07A5F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E07A5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E07A5F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E07A5F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E07A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E07A5F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1"/>
    <w:rsid w:val="00E07A5F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E07A5F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E07A5F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0A5E47"/>
    <w:pPr>
      <w:widowControl w:val="0"/>
      <w:autoSpaceDE w:val="0"/>
      <w:autoSpaceDN w:val="0"/>
      <w:spacing w:after="0"/>
      <w:ind w:left="840"/>
    </w:pPr>
    <w:rPr>
      <w:rFonts w:eastAsia="Arial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0A5E47"/>
    <w:rPr>
      <w:rFonts w:ascii="Arial" w:eastAsia="Arial" w:hAnsi="Arial" w:cs="Arial"/>
      <w:kern w:val="0"/>
    </w:rPr>
  </w:style>
  <w:style w:type="character" w:customStyle="1" w:styleId="normaltextrun">
    <w:name w:val="normaltextrun"/>
    <w:basedOn w:val="DefaultParagraphFont"/>
    <w:rsid w:val="007006E0"/>
  </w:style>
  <w:style w:type="character" w:customStyle="1" w:styleId="eop">
    <w:name w:val="eop"/>
    <w:basedOn w:val="DefaultParagraphFont"/>
    <w:rsid w:val="00A36109"/>
  </w:style>
  <w:style w:type="paragraph" w:customStyle="1" w:styleId="Default">
    <w:name w:val="Default"/>
    <w:rsid w:val="00A36109"/>
    <w:pPr>
      <w:autoSpaceDE w:val="0"/>
      <w:autoSpaceDN w:val="0"/>
      <w:adjustRightInd w:val="0"/>
      <w:spacing w:after="0"/>
      <w:ind w:firstLine="0"/>
      <w:jc w:val="left"/>
    </w:pPr>
    <w:rPr>
      <w:rFonts w:eastAsiaTheme="minorHAnsi"/>
      <w:color w:val="000000"/>
      <w:kern w:val="0"/>
      <w14:ligatures w14:val="standardContextual"/>
    </w:rPr>
  </w:style>
  <w:style w:type="paragraph" w:customStyle="1" w:styleId="paragraph">
    <w:name w:val="paragraph"/>
    <w:basedOn w:val="Normal"/>
    <w:rsid w:val="00E8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M30">
    <w:name w:val="CM30"/>
    <w:basedOn w:val="Default"/>
    <w:next w:val="Default"/>
    <w:uiPriority w:val="99"/>
    <w:rsid w:val="0081193E"/>
    <w:rPr>
      <w:color w:val="auto"/>
    </w:rPr>
  </w:style>
  <w:style w:type="paragraph" w:customStyle="1" w:styleId="CM3">
    <w:name w:val="CM3"/>
    <w:basedOn w:val="Default"/>
    <w:next w:val="Default"/>
    <w:uiPriority w:val="99"/>
    <w:rsid w:val="0081193E"/>
    <w:pPr>
      <w:spacing w:line="29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CA071-529D-4AC8-86C3-7D12ED71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71</TotalTime>
  <Pages>1</Pages>
  <Words>137</Words>
  <Characters>782</Characters>
  <Application>Microsoft Office Word</Application>
  <DocSecurity>0</DocSecurity>
  <PresentationFormat>15|.DOCX</PresentationFormat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3115 Nondiscrimination and Retaliation.DOCX</vt:lpstr>
    </vt:vector>
  </TitlesOfParts>
  <Company>Thrun Law Firm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3115 Nondiscrimination and Retaliation.DOCX</dc:title>
  <dc:subject/>
  <dc:creator>Rachel E. Hewitt</dc:creator>
  <cp:keywords/>
  <dc:description/>
  <cp:lastModifiedBy>MICHELLE MUNYON</cp:lastModifiedBy>
  <cp:revision>26</cp:revision>
  <cp:lastPrinted>2021-08-04T12:49:00Z</cp:lastPrinted>
  <dcterms:created xsi:type="dcterms:W3CDTF">2020-08-19T18:59:00Z</dcterms:created>
  <dcterms:modified xsi:type="dcterms:W3CDTF">2025-02-25T19:56:00Z</dcterms:modified>
</cp:coreProperties>
</file>